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80.0" w:type="dxa"/>
        <w:jc w:val="left"/>
        <w:tblInd w:w="-720.0" w:type="dxa"/>
        <w:tblLayout w:type="fixed"/>
        <w:tblLook w:val="0000"/>
      </w:tblPr>
      <w:tblGrid>
        <w:gridCol w:w="4770"/>
        <w:gridCol w:w="5310"/>
        <w:tblGridChange w:id="0">
          <w:tblGrid>
            <w:gridCol w:w="4770"/>
            <w:gridCol w:w="5310"/>
          </w:tblGrid>
        </w:tblGridChange>
      </w:tblGrid>
      <w:tr>
        <w:trPr>
          <w:cantSplit w:val="0"/>
          <w:tblHeader w:val="0"/>
        </w:trPr>
        <w:tc>
          <w:tcPr>
            <w:vAlign w:val="top"/>
          </w:tcPr>
          <w:p w:rsidR="00000000" w:rsidDel="00000000" w:rsidP="00000000" w:rsidRDefault="00000000" w:rsidRPr="00000000" w14:paraId="00000002">
            <w:pPr>
              <w:spacing w:line="276" w:lineRule="auto"/>
              <w:jc w:val="center"/>
              <w:rPr>
                <w:rFonts w:ascii="Times New Roman" w:cs="Times New Roman" w:eastAsia="Times New Roman" w:hAnsi="Times New Roman"/>
                <w:sz w:val="24"/>
                <w:szCs w:val="24"/>
                <w:vertAlign w:val="baseline"/>
              </w:rPr>
            </w:pPr>
            <w:r w:rsidDel="00000000" w:rsidR="00000000" w:rsidRPr="00000000">
              <w:rPr>
                <w:sz w:val="24"/>
                <w:szCs w:val="24"/>
                <w:rtl w:val="0"/>
              </w:rPr>
              <w:t xml:space="preserve">VIETNAM NATIONAL UNIVERSITY HCM</w:t>
            </w:r>
            <w:r w:rsidDel="00000000" w:rsidR="00000000" w:rsidRPr="00000000">
              <w:rPr>
                <w:rtl w:val="0"/>
              </w:rPr>
            </w:r>
          </w:p>
          <w:p w:rsidR="00000000" w:rsidDel="00000000" w:rsidP="00000000" w:rsidRDefault="00000000" w:rsidRPr="00000000" w14:paraId="00000003">
            <w:pPr>
              <w:spacing w:line="276" w:lineRule="auto"/>
              <w:ind w:right="-361.73228346456654"/>
              <w:jc w:val="center"/>
              <w:rPr>
                <w:rFonts w:ascii="Times New Roman" w:cs="Times New Roman" w:eastAsia="Times New Roman" w:hAnsi="Times New Roman"/>
                <w:b w:val="0"/>
                <w:sz w:val="24"/>
                <w:szCs w:val="24"/>
                <w:vertAlign w:val="baseline"/>
              </w:rPr>
            </w:pPr>
            <w:r w:rsidDel="00000000" w:rsidR="00000000" w:rsidRPr="00000000">
              <w:rPr>
                <w:b w:val="1"/>
                <w:sz w:val="24"/>
                <w:szCs w:val="24"/>
                <w:rtl w:val="0"/>
              </w:rPr>
              <w:t xml:space="preserve">UNIVERSITY OF ECONOMICS AND LAW</w:t>
            </w:r>
            <w:r w:rsidDel="00000000" w:rsidR="00000000" w:rsidRPr="00000000">
              <w:rPr>
                <w:rtl w:val="0"/>
              </w:rPr>
            </w:r>
          </w:p>
        </w:tc>
        <w:tc>
          <w:tcPr>
            <w:vAlign w:val="top"/>
          </w:tcPr>
          <w:p w:rsidR="00000000" w:rsidDel="00000000" w:rsidP="00000000" w:rsidRDefault="00000000" w:rsidRPr="00000000" w14:paraId="00000004">
            <w:pPr>
              <w:spacing w:line="276" w:lineRule="auto"/>
              <w:jc w:val="center"/>
              <w:rPr>
                <w:rFonts w:ascii="Times New Roman" w:cs="Times New Roman" w:eastAsia="Times New Roman" w:hAnsi="Times New Roman"/>
                <w:b w:val="0"/>
                <w:sz w:val="24"/>
                <w:szCs w:val="24"/>
                <w:vertAlign w:val="baseline"/>
              </w:rPr>
            </w:pPr>
            <w:r w:rsidDel="00000000" w:rsidR="00000000" w:rsidRPr="00000000">
              <w:rPr>
                <w:b w:val="1"/>
                <w:sz w:val="26"/>
                <w:szCs w:val="26"/>
                <w:rtl w:val="0"/>
              </w:rPr>
              <w:t xml:space="preserve">SOCIALIST REPUBLIC OF VIETNAM</w:t>
            </w: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b w:val="0"/>
                <w:sz w:val="24"/>
                <w:szCs w:val="24"/>
                <w:vertAlign w:val="baseline"/>
              </w:rPr>
            </w:pPr>
            <w:r w:rsidDel="00000000" w:rsidR="00000000" w:rsidRPr="00000000">
              <w:rPr>
                <w:b w:val="1"/>
                <w:sz w:val="24"/>
                <w:szCs w:val="24"/>
                <w:rtl w:val="0"/>
              </w:rPr>
              <w:t xml:space="preserve">Independence – Freedom – Happiness</w:t>
            </w:r>
            <w:r w:rsidDel="00000000" w:rsidR="00000000" w:rsidRPr="00000000">
              <w:rPr>
                <w:rtl w:val="0"/>
              </w:rPr>
            </w:r>
          </w:p>
        </w:tc>
      </w:tr>
    </w:tbl>
    <w:p w:rsidR="00000000" w:rsidDel="00000000" w:rsidP="00000000" w:rsidRDefault="00000000" w:rsidRPr="00000000" w14:paraId="00000006">
      <w:pPr>
        <w:spacing w:after="120" w:before="240" w:line="276" w:lineRule="auto"/>
        <w:jc w:val="right"/>
        <w:rPr>
          <w:rFonts w:ascii="Times New Roman" w:cs="Times New Roman" w:eastAsia="Times New Roman" w:hAnsi="Times New Roman"/>
          <w:sz w:val="26"/>
          <w:szCs w:val="26"/>
          <w:vertAlign w:val="baseline"/>
        </w:rPr>
      </w:pPr>
      <w:r w:rsidDel="00000000" w:rsidR="00000000" w:rsidRPr="00000000">
        <w:rPr>
          <w:i w:val="1"/>
          <w:sz w:val="26"/>
          <w:szCs w:val="26"/>
          <w:rtl w:val="0"/>
        </w:rPr>
        <w:t xml:space="preserve">Ho Chi Minh City</w:t>
      </w:r>
      <w:r w:rsidDel="00000000" w:rsidR="00000000" w:rsidRPr="00000000">
        <w:rPr>
          <w:rFonts w:ascii="Times New Roman" w:cs="Times New Roman" w:eastAsia="Times New Roman" w:hAnsi="Times New Roman"/>
          <w:i w:val="1"/>
          <w:color w:val="000000"/>
          <w:sz w:val="26"/>
          <w:szCs w:val="26"/>
          <w:vertAlign w:val="baseline"/>
          <w:rtl w:val="0"/>
        </w:rPr>
        <w:t xml:space="preserve">, July 15    năm 2023 </w:t>
      </w:r>
      <w:r w:rsidDel="00000000" w:rsidR="00000000" w:rsidRPr="00000000">
        <w:rPr>
          <w:rtl w:val="0"/>
        </w:rPr>
      </w:r>
      <w:r w:rsidDel="00000000" w:rsidR="00000000" w:rsidRPr="00000000">
        <mc:AlternateContent>
          <mc:Choice Requires="wps">
            <w:drawing>
              <wp:anchor allowOverlap="1" behindDoc="0" distB="4294967281" distT="4294967281" distL="114300" distR="114300" hidden="0" layoutInCell="1" locked="0" relativeHeight="0" simplePos="0">
                <wp:simplePos x="0" y="0"/>
                <wp:positionH relativeFrom="column">
                  <wp:posOffset>165100</wp:posOffset>
                </wp:positionH>
                <wp:positionV relativeFrom="paragraph">
                  <wp:posOffset>17782</wp:posOffset>
                </wp:positionV>
                <wp:extent cx="0" cy="12700"/>
                <wp:effectExtent b="0" l="0" r="0" t="0"/>
                <wp:wrapNone/>
                <wp:docPr id="1026" name=""/>
                <a:graphic>
                  <a:graphicData uri="http://schemas.microsoft.com/office/word/2010/wordprocessingShape">
                    <wps:wsp>
                      <wps:cNvCnPr/>
                      <wps:spPr>
                        <a:xfrm>
                          <a:off x="4416360" y="3780000"/>
                          <a:ext cx="185928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81" distT="4294967281" distL="114300" distR="114300" hidden="0" layoutInCell="1" locked="0" relativeHeight="0" simplePos="0">
                <wp:simplePos x="0" y="0"/>
                <wp:positionH relativeFrom="column">
                  <wp:posOffset>165100</wp:posOffset>
                </wp:positionH>
                <wp:positionV relativeFrom="paragraph">
                  <wp:posOffset>17782</wp:posOffset>
                </wp:positionV>
                <wp:extent cx="0" cy="12700"/>
                <wp:effectExtent b="0" l="0" r="0" t="0"/>
                <wp:wrapNone/>
                <wp:docPr id="102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81" distT="4294967281" distL="114300" distR="114300" hidden="0" layoutInCell="1" locked="0" relativeHeight="0" simplePos="0">
                <wp:simplePos x="0" y="0"/>
                <wp:positionH relativeFrom="column">
                  <wp:posOffset>3289300</wp:posOffset>
                </wp:positionH>
                <wp:positionV relativeFrom="paragraph">
                  <wp:posOffset>5082</wp:posOffset>
                </wp:positionV>
                <wp:extent cx="0" cy="12700"/>
                <wp:effectExtent b="0" l="0" r="0" t="0"/>
                <wp:wrapNone/>
                <wp:docPr id="1028" name=""/>
                <a:graphic>
                  <a:graphicData uri="http://schemas.microsoft.com/office/word/2010/wordprocessingShape">
                    <wps:wsp>
                      <wps:cNvCnPr/>
                      <wps:spPr>
                        <a:xfrm>
                          <a:off x="4395405" y="3780000"/>
                          <a:ext cx="190119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81" distT="4294967281" distL="114300" distR="114300" hidden="0" layoutInCell="1" locked="0" relativeHeight="0" simplePos="0">
                <wp:simplePos x="0" y="0"/>
                <wp:positionH relativeFrom="column">
                  <wp:posOffset>3289300</wp:posOffset>
                </wp:positionH>
                <wp:positionV relativeFrom="paragraph">
                  <wp:posOffset>5082</wp:posOffset>
                </wp:positionV>
                <wp:extent cx="0" cy="12700"/>
                <wp:effectExtent b="0" l="0" r="0" t="0"/>
                <wp:wrapNone/>
                <wp:docPr id="102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20" w:line="276" w:lineRule="auto"/>
        <w:ind w:hanging="3"/>
        <w:jc w:val="center"/>
        <w:rPr>
          <w:rFonts w:ascii="Times New Roman" w:cs="Times New Roman" w:eastAsia="Times New Roman" w:hAnsi="Times New Roman"/>
          <w:color w:val="000000"/>
          <w:vertAlign w:val="baseline"/>
        </w:rPr>
      </w:pPr>
      <w:r w:rsidDel="00000000" w:rsidR="00000000" w:rsidRPr="00000000">
        <w:rPr>
          <w:b w:val="1"/>
          <w:rtl w:val="0"/>
        </w:rPr>
        <w:t xml:space="preserve">PROGRAM</w:t>
      </w:r>
      <w:r w:rsidDel="00000000" w:rsidR="00000000" w:rsidRPr="00000000">
        <w:rPr>
          <w:rFonts w:ascii="Times New Roman" w:cs="Times New Roman" w:eastAsia="Times New Roman" w:hAnsi="Times New Roman"/>
          <w:b w:val="1"/>
          <w:color w:val="000000"/>
          <w:vertAlign w:val="baseline"/>
          <w:rtl w:val="0"/>
        </w:rPr>
        <w:t xml:space="preserve"> SPECIFICATION (2023)</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A">
      <w:pPr>
        <w:spacing w:after="120" w:before="120" w:line="276" w:lineRule="auto"/>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 </w:t>
      </w:r>
      <w:r w:rsidDel="00000000" w:rsidR="00000000" w:rsidRPr="00000000">
        <w:rPr>
          <w:b w:val="1"/>
          <w:sz w:val="26"/>
          <w:szCs w:val="26"/>
          <w:rtl w:val="0"/>
        </w:rPr>
        <w:t xml:space="preserve">Programme Information</w:t>
      </w:r>
      <w:r w:rsidDel="00000000" w:rsidR="00000000" w:rsidRPr="00000000">
        <w:rPr>
          <w:rtl w:val="0"/>
        </w:rPr>
      </w:r>
      <w:r w:rsidDel="00000000" w:rsidR="00000000" w:rsidRPr="00000000">
        <mc:AlternateContent>
          <mc:Choice Requires="wps">
            <w:drawing>
              <wp:anchor allowOverlap="1" behindDoc="0" distB="4294967293" distT="4294967293" distL="114297" distR="114297" hidden="0" layoutInCell="1" locked="0" relativeHeight="0" simplePos="0">
                <wp:simplePos x="0" y="0"/>
                <wp:positionH relativeFrom="column">
                  <wp:posOffset>-381002</wp:posOffset>
                </wp:positionH>
                <wp:positionV relativeFrom="paragraph">
                  <wp:posOffset>17794</wp:posOffset>
                </wp:positionV>
                <wp:extent cx="0" cy="12700"/>
                <wp:effectExtent b="0" l="0" r="0" t="0"/>
                <wp:wrapNone/>
                <wp:docPr id="1027"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297" distR="114297" hidden="0" layoutInCell="1" locked="0" relativeHeight="0" simplePos="0">
                <wp:simplePos x="0" y="0"/>
                <wp:positionH relativeFrom="column">
                  <wp:posOffset>-381002</wp:posOffset>
                </wp:positionH>
                <wp:positionV relativeFrom="paragraph">
                  <wp:posOffset>17794</wp:posOffset>
                </wp:positionV>
                <wp:extent cx="0" cy="12700"/>
                <wp:effectExtent b="0" l="0" r="0" t="0"/>
                <wp:wrapNone/>
                <wp:docPr id="102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B">
      <w:pPr>
        <w:spacing w:after="120" w:before="120" w:line="276"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sz w:val="26"/>
          <w:szCs w:val="26"/>
          <w:rtl w:val="0"/>
        </w:rPr>
        <w:t xml:space="preserve">Programme name:</w:t>
      </w: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sz w:val="26"/>
          <w:szCs w:val="26"/>
          <w:rtl w:val="0"/>
        </w:rPr>
        <w:t xml:space="preserve">Accounting</w:t>
      </w:r>
      <w:r w:rsidDel="00000000" w:rsidR="00000000" w:rsidRPr="00000000">
        <w:rPr>
          <w:rtl w:val="0"/>
        </w:rPr>
      </w:r>
    </w:p>
    <w:p w:rsidR="00000000" w:rsidDel="00000000" w:rsidP="00000000" w:rsidRDefault="00000000" w:rsidRPr="00000000" w14:paraId="0000000C">
      <w:pPr>
        <w:spacing w:after="120" w:before="120" w:line="276"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sz w:val="26"/>
          <w:szCs w:val="26"/>
          <w:rtl w:val="0"/>
        </w:rPr>
        <w:t xml:space="preserve">Vietnamese</w:t>
      </w:r>
      <w:r w:rsidDel="00000000" w:rsidR="00000000" w:rsidRPr="00000000">
        <w:rPr>
          <w:rFonts w:ascii="Times New Roman" w:cs="Times New Roman" w:eastAsia="Times New Roman" w:hAnsi="Times New Roman"/>
          <w:sz w:val="26"/>
          <w:szCs w:val="26"/>
          <w:vertAlign w:val="baseline"/>
          <w:rtl w:val="0"/>
        </w:rPr>
        <w:t xml:space="preserve">: Kế toán</w:t>
      </w:r>
    </w:p>
    <w:p w:rsidR="00000000" w:rsidDel="00000000" w:rsidP="00000000" w:rsidRDefault="00000000" w:rsidRPr="00000000" w14:paraId="0000000D">
      <w:pPr>
        <w:spacing w:after="120" w:before="120" w:line="276"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sz w:val="26"/>
          <w:szCs w:val="26"/>
          <w:rtl w:val="0"/>
        </w:rPr>
        <w:t xml:space="preserve">English</w:t>
      </w:r>
      <w:r w:rsidDel="00000000" w:rsidR="00000000" w:rsidRPr="00000000">
        <w:rPr>
          <w:rFonts w:ascii="Times New Roman" w:cs="Times New Roman" w:eastAsia="Times New Roman" w:hAnsi="Times New Roman"/>
          <w:sz w:val="26"/>
          <w:szCs w:val="26"/>
          <w:vertAlign w:val="baseline"/>
          <w:rtl w:val="0"/>
        </w:rPr>
        <w:t xml:space="preserve">: Accounting</w:t>
      </w:r>
    </w:p>
    <w:p w:rsidR="00000000" w:rsidDel="00000000" w:rsidP="00000000" w:rsidRDefault="00000000" w:rsidRPr="00000000" w14:paraId="0000000E">
      <w:pPr>
        <w:spacing w:after="120" w:before="120" w:line="276"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sz w:val="26"/>
          <w:szCs w:val="26"/>
          <w:rtl w:val="0"/>
        </w:rPr>
        <w:t xml:space="preserve">Programme code</w:t>
      </w:r>
      <w:r w:rsidDel="00000000" w:rsidR="00000000" w:rsidRPr="00000000">
        <w:rPr>
          <w:rFonts w:ascii="Times New Roman" w:cs="Times New Roman" w:eastAsia="Times New Roman" w:hAnsi="Times New Roman"/>
          <w:sz w:val="26"/>
          <w:szCs w:val="26"/>
          <w:vertAlign w:val="baseline"/>
          <w:rtl w:val="0"/>
        </w:rPr>
        <w:t xml:space="preserve">: 8340301</w:t>
      </w:r>
    </w:p>
    <w:p w:rsidR="00000000" w:rsidDel="00000000" w:rsidP="00000000" w:rsidRDefault="00000000" w:rsidRPr="00000000" w14:paraId="0000000F">
      <w:pPr>
        <w:spacing w:after="120" w:before="120" w:line="276"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sz w:val="26"/>
          <w:szCs w:val="26"/>
          <w:rtl w:val="0"/>
        </w:rPr>
        <w:t xml:space="preserve">Mode of delivery</w:t>
      </w: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sz w:val="26"/>
          <w:szCs w:val="26"/>
          <w:rtl w:val="0"/>
        </w:rPr>
        <w:t xml:space="preserve">Formal</w:t>
      </w:r>
      <w:r w:rsidDel="00000000" w:rsidR="00000000" w:rsidRPr="00000000">
        <w:rPr>
          <w:rtl w:val="0"/>
        </w:rPr>
      </w:r>
    </w:p>
    <w:p w:rsidR="00000000" w:rsidDel="00000000" w:rsidP="00000000" w:rsidRDefault="00000000" w:rsidRPr="00000000" w14:paraId="00000010">
      <w:pPr>
        <w:spacing w:after="120" w:before="120" w:line="276"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sz w:val="26"/>
          <w:szCs w:val="26"/>
          <w:rtl w:val="0"/>
        </w:rPr>
        <w:t xml:space="preserve">Mode of study</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11">
      <w:pPr>
        <w:spacing w:after="120" w:before="120" w:line="276" w:lineRule="auto"/>
        <w:ind w:firstLine="567"/>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sz w:val="26"/>
          <w:szCs w:val="26"/>
          <w:rtl w:val="0"/>
        </w:rPr>
        <w:t xml:space="preserve">Research-oriented programme: As specified in Clause 7, Article 2 of Circular No. 17/2021/TT-BGDĐT dated June 22, 2021 by the Minister of Education and Training.</w:t>
      </w:r>
      <w:r w:rsidDel="00000000" w:rsidR="00000000" w:rsidRPr="00000000">
        <w:rPr>
          <w:rtl w:val="0"/>
        </w:rPr>
      </w:r>
    </w:p>
    <w:p w:rsidR="00000000" w:rsidDel="00000000" w:rsidP="00000000" w:rsidRDefault="00000000" w:rsidRPr="00000000" w14:paraId="00000012">
      <w:pPr>
        <w:spacing w:after="120" w:before="120" w:line="276" w:lineRule="auto"/>
        <w:ind w:firstLine="567"/>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sz w:val="26"/>
          <w:szCs w:val="26"/>
          <w:rtl w:val="0"/>
        </w:rPr>
        <w:t xml:space="preserve">Research programme, Method 2: As specified in Clause 1, Article 5 of Decision No. 1393/QĐ–ĐHQG dated November 10, 2021 by the Director of VNU-HCM.</w:t>
      </w:r>
      <w:r w:rsidDel="00000000" w:rsidR="00000000" w:rsidRPr="00000000">
        <w:rPr>
          <w:rtl w:val="0"/>
        </w:rPr>
      </w:r>
    </w:p>
    <w:p w:rsidR="00000000" w:rsidDel="00000000" w:rsidP="00000000" w:rsidRDefault="00000000" w:rsidRPr="00000000" w14:paraId="00000013">
      <w:pPr>
        <w:spacing w:after="120" w:before="120" w:line="276" w:lineRule="auto"/>
        <w:ind w:firstLine="567"/>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sz w:val="26"/>
          <w:szCs w:val="26"/>
          <w:rtl w:val="0"/>
        </w:rPr>
        <w:t xml:space="preserve">Programme duration:</w:t>
      </w:r>
      <w:r w:rsidDel="00000000" w:rsidR="00000000" w:rsidRPr="00000000">
        <w:rPr>
          <w:rFonts w:ascii="Times New Roman" w:cs="Times New Roman" w:eastAsia="Times New Roman" w:hAnsi="Times New Roman"/>
          <w:color w:val="000000"/>
          <w:sz w:val="26"/>
          <w:szCs w:val="26"/>
          <w:vertAlign w:val="baseline"/>
          <w:rtl w:val="0"/>
        </w:rPr>
        <w:t xml:space="preserve"> 2 </w:t>
      </w:r>
      <w:r w:rsidDel="00000000" w:rsidR="00000000" w:rsidRPr="00000000">
        <w:rPr>
          <w:sz w:val="26"/>
          <w:szCs w:val="26"/>
          <w:rtl w:val="0"/>
        </w:rPr>
        <w:t xml:space="preserve">years</w:t>
      </w:r>
      <w:r w:rsidDel="00000000" w:rsidR="00000000" w:rsidRPr="00000000">
        <w:rPr>
          <w:rtl w:val="0"/>
        </w:rPr>
      </w:r>
    </w:p>
    <w:p w:rsidR="00000000" w:rsidDel="00000000" w:rsidP="00000000" w:rsidRDefault="00000000" w:rsidRPr="00000000" w14:paraId="00000014">
      <w:pPr>
        <w:spacing w:after="120" w:before="120" w:line="276"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sz w:val="26"/>
          <w:szCs w:val="26"/>
          <w:rtl w:val="0"/>
        </w:rPr>
        <w:t xml:space="preserve">Total required credits:</w:t>
      </w:r>
      <w:r w:rsidDel="00000000" w:rsidR="00000000" w:rsidRPr="00000000">
        <w:rPr>
          <w:rFonts w:ascii="Times New Roman" w:cs="Times New Roman" w:eastAsia="Times New Roman" w:hAnsi="Times New Roman"/>
          <w:color w:val="000000"/>
          <w:sz w:val="26"/>
          <w:szCs w:val="26"/>
          <w:vertAlign w:val="baseline"/>
          <w:rtl w:val="0"/>
        </w:rPr>
        <w:t xml:space="preserve"> 60 </w:t>
      </w:r>
      <w:r w:rsidDel="00000000" w:rsidR="00000000" w:rsidRPr="00000000">
        <w:rPr>
          <w:sz w:val="26"/>
          <w:szCs w:val="26"/>
          <w:rtl w:val="0"/>
        </w:rPr>
        <w:t xml:space="preserve">credits (excluding ESP)</w:t>
      </w:r>
      <w:r w:rsidDel="00000000" w:rsidR="00000000" w:rsidRPr="00000000">
        <w:rPr>
          <w:rtl w:val="0"/>
        </w:rPr>
      </w:r>
    </w:p>
    <w:p w:rsidR="00000000" w:rsidDel="00000000" w:rsidP="00000000" w:rsidRDefault="00000000" w:rsidRPr="00000000" w14:paraId="00000015">
      <w:pPr>
        <w:spacing w:after="120" w:before="120" w:line="276"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sz w:val="26"/>
          <w:szCs w:val="26"/>
          <w:rtl w:val="0"/>
        </w:rPr>
        <w:t xml:space="preserve">Degree awarded upon graduation:</w:t>
      </w:r>
      <w:r w:rsidDel="00000000" w:rsidR="00000000" w:rsidRPr="00000000">
        <w:rPr>
          <w:rtl w:val="0"/>
        </w:rPr>
      </w:r>
    </w:p>
    <w:p w:rsidR="00000000" w:rsidDel="00000000" w:rsidP="00000000" w:rsidRDefault="00000000" w:rsidRPr="00000000" w14:paraId="00000016">
      <w:pPr>
        <w:spacing w:after="120" w:before="120" w:line="276"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sz w:val="26"/>
          <w:szCs w:val="26"/>
          <w:rtl w:val="0"/>
        </w:rPr>
        <w:t xml:space="preserve">Vietnamese</w:t>
      </w:r>
      <w:r w:rsidDel="00000000" w:rsidR="00000000" w:rsidRPr="00000000">
        <w:rPr>
          <w:rFonts w:ascii="Times New Roman" w:cs="Times New Roman" w:eastAsia="Times New Roman" w:hAnsi="Times New Roman"/>
          <w:sz w:val="26"/>
          <w:szCs w:val="26"/>
          <w:vertAlign w:val="baseline"/>
          <w:rtl w:val="0"/>
        </w:rPr>
        <w:t xml:space="preserve">: Thạc sĩ kế toán</w:t>
      </w:r>
    </w:p>
    <w:p w:rsidR="00000000" w:rsidDel="00000000" w:rsidP="00000000" w:rsidRDefault="00000000" w:rsidRPr="00000000" w14:paraId="00000017">
      <w:pPr>
        <w:spacing w:after="120" w:before="120" w:line="276"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sz w:val="26"/>
          <w:szCs w:val="26"/>
          <w:rtl w:val="0"/>
        </w:rPr>
        <w:t xml:space="preserve">English</w:t>
      </w:r>
      <w:r w:rsidDel="00000000" w:rsidR="00000000" w:rsidRPr="00000000">
        <w:rPr>
          <w:rFonts w:ascii="Times New Roman" w:cs="Times New Roman" w:eastAsia="Times New Roman" w:hAnsi="Times New Roman"/>
          <w:sz w:val="26"/>
          <w:szCs w:val="26"/>
          <w:vertAlign w:val="baseline"/>
          <w:rtl w:val="0"/>
        </w:rPr>
        <w:t xml:space="preserve">: Master of Economics in Accounting</w:t>
      </w:r>
    </w:p>
    <w:p w:rsidR="00000000" w:rsidDel="00000000" w:rsidP="00000000" w:rsidRDefault="00000000" w:rsidRPr="00000000" w14:paraId="00000018">
      <w:pPr>
        <w:spacing w:after="120" w:before="120" w:line="276"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sz w:val="26"/>
          <w:szCs w:val="26"/>
          <w:rtl w:val="0"/>
        </w:rPr>
        <w:t xml:space="preserve">Language of instruction: Vietnamese</w:t>
      </w:r>
      <w:r w:rsidDel="00000000" w:rsidR="00000000" w:rsidRPr="00000000">
        <w:rPr>
          <w:rtl w:val="0"/>
        </w:rPr>
      </w:r>
    </w:p>
    <w:p w:rsidR="00000000" w:rsidDel="00000000" w:rsidP="00000000" w:rsidRDefault="00000000" w:rsidRPr="00000000" w14:paraId="00000019">
      <w:pPr>
        <w:spacing w:after="120" w:before="120" w:line="276"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sz w:val="26"/>
          <w:szCs w:val="26"/>
          <w:rtl w:val="0"/>
        </w:rPr>
        <w:t xml:space="preserve">Training venue:</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sz w:val="26"/>
          <w:szCs w:val="26"/>
          <w:rtl w:val="0"/>
        </w:rPr>
        <w:t xml:space="preserve">University of Economics and Law, Vietnam National University Ho Chi Minh City (VNU-HCM)</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w:t>
      </w:r>
      <w:r w:rsidDel="00000000" w:rsidR="00000000" w:rsidRPr="00000000">
        <w:rPr>
          <w:b w:val="1"/>
          <w:sz w:val="26"/>
          <w:szCs w:val="26"/>
          <w:rtl w:val="0"/>
        </w:rPr>
        <w:t xml:space="preserve">Admission Requirements</w:t>
      </w:r>
      <w:r w:rsidDel="00000000" w:rsidR="00000000" w:rsidRPr="00000000">
        <w:rPr>
          <w:rtl w:val="0"/>
        </w:rPr>
      </w:r>
    </w:p>
    <w:p w:rsidR="00000000" w:rsidDel="00000000" w:rsidP="00000000" w:rsidRDefault="00000000" w:rsidRPr="00000000" w14:paraId="0000001B">
      <w:pPr>
        <w:spacing w:after="120" w:before="120" w:line="276" w:lineRule="auto"/>
        <w:jc w:val="both"/>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2.1. </w:t>
      </w:r>
      <w:r w:rsidDel="00000000" w:rsidR="00000000" w:rsidRPr="00000000">
        <w:rPr>
          <w:b w:val="1"/>
          <w:i w:val="1"/>
          <w:sz w:val="26"/>
          <w:szCs w:val="26"/>
          <w:rtl w:val="0"/>
        </w:rPr>
        <w:t xml:space="preserve">Admission methods</w:t>
      </w:r>
      <w:r w:rsidDel="00000000" w:rsidR="00000000" w:rsidRPr="00000000">
        <w:rPr>
          <w:rtl w:val="0"/>
        </w:rPr>
      </w:r>
    </w:p>
    <w:p w:rsidR="00000000" w:rsidDel="00000000" w:rsidP="00000000" w:rsidRDefault="00000000" w:rsidRPr="00000000" w14:paraId="0000001C">
      <w:pPr>
        <w:widowControl w:val="0"/>
        <w:spacing w:after="120" w:line="360" w:lineRule="auto"/>
        <w:ind w:left="562" w:firstLine="0"/>
        <w:jc w:val="both"/>
        <w:rPr>
          <w:sz w:val="26"/>
          <w:szCs w:val="26"/>
        </w:rPr>
      </w:pPr>
      <w:r w:rsidDel="00000000" w:rsidR="00000000" w:rsidRPr="00000000">
        <w:rPr>
          <w:sz w:val="26"/>
          <w:szCs w:val="26"/>
          <w:rtl w:val="0"/>
        </w:rPr>
        <w:t xml:space="preserve">Method 1: Application review</w:t>
      </w:r>
    </w:p>
    <w:p w:rsidR="00000000" w:rsidDel="00000000" w:rsidP="00000000" w:rsidRDefault="00000000" w:rsidRPr="00000000" w14:paraId="0000001D">
      <w:pPr>
        <w:widowControl w:val="0"/>
        <w:spacing w:after="120" w:line="360" w:lineRule="auto"/>
        <w:ind w:left="562" w:firstLine="0"/>
        <w:jc w:val="both"/>
        <w:rPr>
          <w:sz w:val="26"/>
          <w:szCs w:val="26"/>
        </w:rPr>
      </w:pPr>
      <w:r w:rsidDel="00000000" w:rsidR="00000000" w:rsidRPr="00000000">
        <w:rPr>
          <w:sz w:val="26"/>
          <w:szCs w:val="26"/>
          <w:rtl w:val="0"/>
        </w:rPr>
        <w:t xml:space="preserve">Method 2: Application review and interview by the academic committee</w:t>
      </w:r>
    </w:p>
    <w:p w:rsidR="00000000" w:rsidDel="00000000" w:rsidP="00000000" w:rsidRDefault="00000000" w:rsidRPr="00000000" w14:paraId="0000001E">
      <w:pPr>
        <w:widowControl w:val="0"/>
        <w:spacing w:after="120" w:line="360" w:lineRule="auto"/>
        <w:ind w:left="562" w:firstLine="0"/>
        <w:jc w:val="both"/>
        <w:rPr>
          <w:sz w:val="26"/>
          <w:szCs w:val="26"/>
        </w:rPr>
      </w:pPr>
      <w:r w:rsidDel="00000000" w:rsidR="00000000" w:rsidRPr="00000000">
        <w:rPr>
          <w:sz w:val="26"/>
          <w:szCs w:val="26"/>
          <w:rtl w:val="0"/>
        </w:rPr>
        <w:t xml:space="preserve">Method 3: Application review, interview by the academic committee, and English language test</w:t>
      </w:r>
    </w:p>
    <w:p w:rsidR="00000000" w:rsidDel="00000000" w:rsidP="00000000" w:rsidRDefault="00000000" w:rsidRPr="00000000" w14:paraId="0000001F">
      <w:pPr>
        <w:spacing w:after="120" w:before="120" w:line="276" w:lineRule="auto"/>
        <w:ind w:left="-706" w:firstLine="706"/>
        <w:jc w:val="both"/>
        <w:rPr>
          <w:rFonts w:ascii="Times New Roman" w:cs="Times New Roman" w:eastAsia="Times New Roman" w:hAnsi="Times New Roman"/>
          <w:b w:val="0"/>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2.2 </w:t>
      </w:r>
      <w:r w:rsidDel="00000000" w:rsidR="00000000" w:rsidRPr="00000000">
        <w:rPr>
          <w:b w:val="1"/>
          <w:i w:val="1"/>
          <w:sz w:val="26"/>
          <w:szCs w:val="26"/>
          <w:rtl w:val="0"/>
        </w:rPr>
        <w:t xml:space="preserve">Admission criteria and applicant categories</w:t>
      </w:r>
      <w:r w:rsidDel="00000000" w:rsidR="00000000" w:rsidRPr="00000000">
        <w:rPr>
          <w:rtl w:val="0"/>
        </w:rPr>
      </w:r>
    </w:p>
    <w:p w:rsidR="00000000" w:rsidDel="00000000" w:rsidP="00000000" w:rsidRDefault="00000000" w:rsidRPr="00000000" w14:paraId="00000020">
      <w:pPr>
        <w:spacing w:after="120" w:before="120" w:line="276" w:lineRule="auto"/>
        <w:ind w:left="700" w:firstLine="0"/>
        <w:jc w:val="both"/>
        <w:rPr>
          <w:rFonts w:ascii="Times New Roman" w:cs="Times New Roman" w:eastAsia="Times New Roman" w:hAnsi="Times New Roman"/>
          <w:b w:val="0"/>
          <w:i w:val="0"/>
          <w:sz w:val="26"/>
          <w:szCs w:val="26"/>
          <w:vertAlign w:val="baseline"/>
        </w:rPr>
      </w:pPr>
      <w:r w:rsidDel="00000000" w:rsidR="00000000" w:rsidRPr="00000000">
        <w:rPr>
          <w:b w:val="1"/>
          <w:i w:val="1"/>
          <w:sz w:val="26"/>
          <w:szCs w:val="26"/>
          <w:rtl w:val="0"/>
        </w:rPr>
        <w:t xml:space="preserve">Direct admission</w:t>
      </w:r>
      <w:r w:rsidDel="00000000" w:rsidR="00000000" w:rsidRPr="00000000">
        <w:rPr>
          <w:rtl w:val="0"/>
        </w:rPr>
      </w:r>
    </w:p>
    <w:p w:rsidR="00000000" w:rsidDel="00000000" w:rsidP="00000000" w:rsidRDefault="00000000" w:rsidRPr="00000000" w14:paraId="00000021">
      <w:pPr>
        <w:spacing w:after="120" w:before="120" w:line="276" w:lineRule="auto"/>
        <w:ind w:firstLine="720"/>
        <w:jc w:val="both"/>
        <w:rPr>
          <w:rFonts w:ascii="Times New Roman" w:cs="Times New Roman" w:eastAsia="Times New Roman" w:hAnsi="Times New Roman"/>
          <w:i w:val="0"/>
          <w:sz w:val="26"/>
          <w:szCs w:val="26"/>
          <w:vertAlign w:val="baseline"/>
        </w:rPr>
      </w:pPr>
      <w:r w:rsidDel="00000000" w:rsidR="00000000" w:rsidRPr="00000000">
        <w:rPr>
          <w:i w:val="1"/>
          <w:sz w:val="26"/>
          <w:szCs w:val="26"/>
          <w:rtl w:val="0"/>
        </w:rPr>
        <w:t xml:space="preserve">Method: Application review</w:t>
      </w:r>
      <w:r w:rsidDel="00000000" w:rsidR="00000000" w:rsidRPr="00000000">
        <w:rPr>
          <w:rtl w:val="0"/>
        </w:rPr>
      </w:r>
    </w:p>
    <w:p w:rsidR="00000000" w:rsidDel="00000000" w:rsidP="00000000" w:rsidRDefault="00000000" w:rsidRPr="00000000" w14:paraId="00000022">
      <w:pPr>
        <w:spacing w:after="120" w:before="120" w:line="276" w:lineRule="auto"/>
        <w:ind w:firstLine="720"/>
        <w:jc w:val="both"/>
        <w:rPr>
          <w:rFonts w:ascii="Times New Roman" w:cs="Times New Roman" w:eastAsia="Times New Roman" w:hAnsi="Times New Roman"/>
          <w:sz w:val="26"/>
          <w:szCs w:val="26"/>
          <w:vertAlign w:val="baseline"/>
        </w:rPr>
      </w:pPr>
      <w:r w:rsidDel="00000000" w:rsidR="00000000" w:rsidRPr="00000000">
        <w:rPr>
          <w:sz w:val="26"/>
          <w:szCs w:val="26"/>
          <w:rtl w:val="0"/>
        </w:rPr>
        <w:t xml:space="preserve">Candidates must have graduated or received an official graduation decision at the bachelor’s level (or equivalent or higher) in a field relevant to the programme, and meet the language requirements stipulated in Clause 1, Article 8 of Decision No. 21/QĐ-ĐHQG dated January 6, 2023 (amending and supplementing Decision No. 113/QĐ-ĐHQG dated February 4, 2021 issued by the Director of VNU-HCM). Eligible candidates include:</w:t>
      </w:r>
      <w:r w:rsidDel="00000000" w:rsidR="00000000" w:rsidRPr="00000000">
        <w:rPr>
          <w:rtl w:val="0"/>
        </w:rPr>
      </w:r>
    </w:p>
    <w:p w:rsidR="00000000" w:rsidDel="00000000" w:rsidP="00000000" w:rsidRDefault="00000000" w:rsidRPr="00000000" w14:paraId="00000023">
      <w:pPr>
        <w:spacing w:after="120" w:before="120" w:line="276" w:lineRule="auto"/>
        <w:ind w:firstLine="720"/>
        <w:jc w:val="both"/>
        <w:rPr>
          <w:rFonts w:ascii="Times New Roman" w:cs="Times New Roman" w:eastAsia="Times New Roman" w:hAnsi="Times New Roman"/>
          <w:sz w:val="26"/>
          <w:szCs w:val="26"/>
          <w:vertAlign w:val="baseline"/>
        </w:rPr>
      </w:pPr>
      <w:sdt>
        <w:sdtPr>
          <w:id w:val="386901201"/>
          <w:tag w:val="goog_rdk_0"/>
        </w:sdtPr>
        <w:sdtContent>
          <w:r w:rsidDel="00000000" w:rsidR="00000000" w:rsidRPr="00000000">
            <w:rPr>
              <w:rFonts w:ascii="Gungsuh" w:cs="Gungsuh" w:eastAsia="Gungsuh" w:hAnsi="Gungsuh"/>
              <w:sz w:val="26"/>
              <w:szCs w:val="26"/>
              <w:rtl w:val="0"/>
            </w:rPr>
            <w:t xml:space="preserve">Those who have graduated from full-time bachelor's programmes with distinction (GPA ≥ 8.0 on a 10-point scale);</w:t>
          </w:r>
        </w:sdtContent>
      </w:sdt>
      <w:r w:rsidDel="00000000" w:rsidR="00000000" w:rsidRPr="00000000">
        <w:rPr>
          <w:rtl w:val="0"/>
        </w:rPr>
      </w:r>
    </w:p>
    <w:p w:rsidR="00000000" w:rsidDel="00000000" w:rsidP="00000000" w:rsidRDefault="00000000" w:rsidRPr="00000000" w14:paraId="00000024">
      <w:pPr>
        <w:spacing w:after="120" w:before="120" w:line="276" w:lineRule="auto"/>
        <w:ind w:firstLine="720"/>
        <w:jc w:val="both"/>
        <w:rPr>
          <w:sz w:val="26"/>
          <w:szCs w:val="26"/>
        </w:rPr>
      </w:pPr>
      <w:r w:rsidDel="00000000" w:rsidR="00000000" w:rsidRPr="00000000">
        <w:rPr>
          <w:sz w:val="26"/>
          <w:szCs w:val="26"/>
          <w:rtl w:val="0"/>
        </w:rPr>
        <w:t xml:space="preserve">Valedictorians of their undergraduate programmes;</w:t>
      </w:r>
    </w:p>
    <w:p w:rsidR="00000000" w:rsidDel="00000000" w:rsidP="00000000" w:rsidRDefault="00000000" w:rsidRPr="00000000" w14:paraId="00000025">
      <w:pPr>
        <w:spacing w:after="120" w:before="120" w:line="276" w:lineRule="auto"/>
        <w:ind w:firstLine="720"/>
        <w:jc w:val="both"/>
        <w:rPr>
          <w:rFonts w:ascii="Times New Roman" w:cs="Times New Roman" w:eastAsia="Times New Roman" w:hAnsi="Times New Roman"/>
          <w:sz w:val="26"/>
          <w:szCs w:val="26"/>
          <w:vertAlign w:val="baseline"/>
        </w:rPr>
      </w:pPr>
      <w:r w:rsidDel="00000000" w:rsidR="00000000" w:rsidRPr="00000000">
        <w:rPr>
          <w:sz w:val="26"/>
          <w:szCs w:val="26"/>
          <w:rtl w:val="0"/>
        </w:rPr>
        <w:t xml:space="preserve">Winners of first, second, or third prizes in national or international student Olympiads or scientific research awards (MOET awards, Eureka, and other recognised national or international S&amp;T prizes).</w:t>
      </w:r>
      <w:r w:rsidDel="00000000" w:rsidR="00000000" w:rsidRPr="00000000">
        <w:rPr>
          <w:rtl w:val="0"/>
        </w:rPr>
      </w:r>
    </w:p>
    <w:p w:rsidR="00000000" w:rsidDel="00000000" w:rsidP="00000000" w:rsidRDefault="00000000" w:rsidRPr="00000000" w14:paraId="00000026">
      <w:pPr>
        <w:spacing w:after="120" w:before="120" w:line="276" w:lineRule="auto"/>
        <w:ind w:left="700" w:firstLine="100"/>
        <w:jc w:val="both"/>
        <w:rPr>
          <w:rFonts w:ascii="Times New Roman" w:cs="Times New Roman" w:eastAsia="Times New Roman" w:hAnsi="Times New Roman"/>
          <w:i w:val="0"/>
          <w:sz w:val="26"/>
          <w:szCs w:val="26"/>
          <w:vertAlign w:val="baseline"/>
        </w:rPr>
      </w:pPr>
      <w:r w:rsidDel="00000000" w:rsidR="00000000" w:rsidRPr="00000000">
        <w:rPr>
          <w:b w:val="1"/>
          <w:i w:val="1"/>
          <w:sz w:val="26"/>
          <w:szCs w:val="26"/>
          <w:rtl w:val="0"/>
        </w:rPr>
        <w:t xml:space="preserve">Applicants exempt from foreign language requirement</w:t>
      </w:r>
      <w:r w:rsidDel="00000000" w:rsidR="00000000" w:rsidRPr="00000000">
        <w:rPr>
          <w:rtl w:val="0"/>
        </w:rPr>
      </w:r>
    </w:p>
    <w:p w:rsidR="00000000" w:rsidDel="00000000" w:rsidP="00000000" w:rsidRDefault="00000000" w:rsidRPr="00000000" w14:paraId="00000027">
      <w:pPr>
        <w:spacing w:after="120" w:before="120" w:line="276" w:lineRule="auto"/>
        <w:ind w:left="700" w:firstLine="100"/>
        <w:jc w:val="both"/>
        <w:rPr>
          <w:rFonts w:ascii="Times New Roman" w:cs="Times New Roman" w:eastAsia="Times New Roman" w:hAnsi="Times New Roman"/>
          <w:i w:val="0"/>
          <w:sz w:val="26"/>
          <w:szCs w:val="26"/>
          <w:vertAlign w:val="baseline"/>
        </w:rPr>
      </w:pPr>
      <w:r w:rsidDel="00000000" w:rsidR="00000000" w:rsidRPr="00000000">
        <w:rPr>
          <w:i w:val="1"/>
          <w:sz w:val="26"/>
          <w:szCs w:val="26"/>
          <w:rtl w:val="0"/>
        </w:rPr>
        <w:t xml:space="preserve">Method:</w:t>
      </w:r>
      <w:r w:rsidDel="00000000" w:rsidR="00000000" w:rsidRPr="00000000">
        <w:rPr>
          <w:rFonts w:ascii="Times New Roman" w:cs="Times New Roman" w:eastAsia="Times New Roman" w:hAnsi="Times New Roman"/>
          <w:i w:val="1"/>
          <w:sz w:val="26"/>
          <w:szCs w:val="26"/>
          <w:vertAlign w:val="baseline"/>
          <w:rtl w:val="0"/>
        </w:rPr>
        <w:t xml:space="preserve"> </w:t>
      </w:r>
      <w:r w:rsidDel="00000000" w:rsidR="00000000" w:rsidRPr="00000000">
        <w:rPr>
          <w:i w:val="1"/>
          <w:sz w:val="26"/>
          <w:szCs w:val="26"/>
          <w:rtl w:val="0"/>
        </w:rPr>
        <w:t xml:space="preserve">Application review and academic committee interview</w:t>
      </w:r>
      <w:r w:rsidDel="00000000" w:rsidR="00000000" w:rsidRPr="00000000">
        <w:rPr>
          <w:rtl w:val="0"/>
        </w:rPr>
      </w:r>
    </w:p>
    <w:p w:rsidR="00000000" w:rsidDel="00000000" w:rsidP="00000000" w:rsidRDefault="00000000" w:rsidRPr="00000000" w14:paraId="00000028">
      <w:pPr>
        <w:spacing w:after="120" w:before="120" w:line="276" w:lineRule="auto"/>
        <w:ind w:firstLine="720"/>
        <w:jc w:val="both"/>
        <w:rPr>
          <w:rFonts w:ascii="Times New Roman" w:cs="Times New Roman" w:eastAsia="Times New Roman" w:hAnsi="Times New Roman"/>
          <w:sz w:val="26"/>
          <w:szCs w:val="26"/>
          <w:vertAlign w:val="baseline"/>
        </w:rPr>
      </w:pPr>
      <w:r w:rsidDel="00000000" w:rsidR="00000000" w:rsidRPr="00000000">
        <w:rPr>
          <w:sz w:val="26"/>
          <w:szCs w:val="26"/>
          <w:rtl w:val="0"/>
        </w:rPr>
        <w:t xml:space="preserve">Candidates must have graduated or received an official graduation decision at the bachelor’s level (or equivalent or higher) in a relevant field. For the research-oriented programme, candidates must have graduated with at least a "Good" grade or have a related scientific publication.</w:t>
      </w:r>
      <w:r w:rsidDel="00000000" w:rsidR="00000000" w:rsidRPr="00000000">
        <w:rPr>
          <w:rtl w:val="0"/>
        </w:rPr>
      </w:r>
    </w:p>
    <w:p w:rsidR="00000000" w:rsidDel="00000000" w:rsidP="00000000" w:rsidRDefault="00000000" w:rsidRPr="00000000" w14:paraId="00000029">
      <w:pPr>
        <w:spacing w:after="120" w:before="120" w:line="276" w:lineRule="auto"/>
        <w:ind w:firstLine="720"/>
        <w:jc w:val="both"/>
        <w:rPr>
          <w:rFonts w:ascii="Times New Roman" w:cs="Times New Roman" w:eastAsia="Times New Roman" w:hAnsi="Times New Roman"/>
          <w:sz w:val="26"/>
          <w:szCs w:val="26"/>
          <w:vertAlign w:val="baseline"/>
        </w:rPr>
      </w:pPr>
      <w:r w:rsidDel="00000000" w:rsidR="00000000" w:rsidRPr="00000000">
        <w:rPr>
          <w:sz w:val="26"/>
          <w:szCs w:val="26"/>
          <w:rtl w:val="0"/>
        </w:rPr>
        <w:t xml:space="preserve">Students from the UEL’s integrated bachelor–master programme;</w:t>
      </w:r>
      <w:r w:rsidDel="00000000" w:rsidR="00000000" w:rsidRPr="00000000">
        <w:rPr>
          <w:rtl w:val="0"/>
        </w:rPr>
      </w:r>
    </w:p>
    <w:p w:rsidR="00000000" w:rsidDel="00000000" w:rsidP="00000000" w:rsidRDefault="00000000" w:rsidRPr="00000000" w14:paraId="0000002A">
      <w:pPr>
        <w:spacing w:after="120" w:before="120" w:line="276" w:lineRule="auto"/>
        <w:ind w:firstLine="720"/>
        <w:jc w:val="both"/>
        <w:rPr>
          <w:rFonts w:ascii="Times New Roman" w:cs="Times New Roman" w:eastAsia="Times New Roman" w:hAnsi="Times New Roman"/>
          <w:sz w:val="26"/>
          <w:szCs w:val="26"/>
          <w:vertAlign w:val="baseline"/>
        </w:rPr>
      </w:pPr>
      <w:r w:rsidDel="00000000" w:rsidR="00000000" w:rsidRPr="00000000">
        <w:rPr>
          <w:sz w:val="26"/>
          <w:szCs w:val="26"/>
          <w:rtl w:val="0"/>
        </w:rPr>
        <w:t xml:space="preserve">International applicants who have completed undergraduate studies in a relevant field and meet the foreign language requirements stated in the Appendix.</w:t>
      </w:r>
      <w:r w:rsidDel="00000000" w:rsidR="00000000" w:rsidRPr="00000000">
        <w:rPr>
          <w:rtl w:val="0"/>
        </w:rPr>
      </w:r>
    </w:p>
    <w:p w:rsidR="00000000" w:rsidDel="00000000" w:rsidP="00000000" w:rsidRDefault="00000000" w:rsidRPr="00000000" w14:paraId="0000002B">
      <w:pPr>
        <w:spacing w:after="120" w:before="120" w:line="276" w:lineRule="auto"/>
        <w:ind w:left="740" w:firstLine="80"/>
        <w:jc w:val="both"/>
        <w:rPr>
          <w:rFonts w:ascii="Times New Roman" w:cs="Times New Roman" w:eastAsia="Times New Roman" w:hAnsi="Times New Roman"/>
          <w:b w:val="0"/>
          <w:i w:val="0"/>
          <w:sz w:val="26"/>
          <w:szCs w:val="26"/>
          <w:vertAlign w:val="baseline"/>
        </w:rPr>
      </w:pPr>
      <w:r w:rsidDel="00000000" w:rsidR="00000000" w:rsidRPr="00000000">
        <w:rPr>
          <w:b w:val="1"/>
          <w:i w:val="1"/>
          <w:sz w:val="26"/>
          <w:szCs w:val="26"/>
          <w:rtl w:val="0"/>
        </w:rPr>
        <w:t xml:space="preserve">Applicants required to take an English language test</w:t>
      </w:r>
      <w:r w:rsidDel="00000000" w:rsidR="00000000" w:rsidRPr="00000000">
        <w:rPr>
          <w:rtl w:val="0"/>
        </w:rPr>
      </w:r>
    </w:p>
    <w:p w:rsidR="00000000" w:rsidDel="00000000" w:rsidP="00000000" w:rsidRDefault="00000000" w:rsidRPr="00000000" w14:paraId="0000002C">
      <w:pPr>
        <w:widowControl w:val="0"/>
        <w:spacing w:after="120" w:before="120" w:line="276" w:lineRule="auto"/>
        <w:ind w:firstLine="720"/>
        <w:jc w:val="both"/>
        <w:rPr>
          <w:rFonts w:ascii="Times New Roman" w:cs="Times New Roman" w:eastAsia="Times New Roman" w:hAnsi="Times New Roman"/>
          <w:i w:val="0"/>
          <w:sz w:val="26"/>
          <w:szCs w:val="26"/>
          <w:vertAlign w:val="baseline"/>
        </w:rPr>
      </w:pPr>
      <w:r w:rsidDel="00000000" w:rsidR="00000000" w:rsidRPr="00000000">
        <w:rPr>
          <w:i w:val="1"/>
          <w:sz w:val="26"/>
          <w:szCs w:val="26"/>
          <w:rtl w:val="0"/>
        </w:rPr>
        <w:t xml:space="preserve">Method: Application review, academic committee interview, and English language proficiency test</w:t>
      </w:r>
      <w:r w:rsidDel="00000000" w:rsidR="00000000" w:rsidRPr="00000000">
        <w:rPr>
          <w:rtl w:val="0"/>
        </w:rPr>
      </w:r>
    </w:p>
    <w:p w:rsidR="00000000" w:rsidDel="00000000" w:rsidP="00000000" w:rsidRDefault="00000000" w:rsidRPr="00000000" w14:paraId="0000002D">
      <w:pPr>
        <w:widowControl w:val="0"/>
        <w:spacing w:after="120" w:before="120" w:line="276" w:lineRule="auto"/>
        <w:ind w:firstLine="720"/>
        <w:jc w:val="both"/>
        <w:rPr>
          <w:rFonts w:ascii="Times New Roman" w:cs="Times New Roman" w:eastAsia="Times New Roman" w:hAnsi="Times New Roman"/>
          <w:sz w:val="26"/>
          <w:szCs w:val="26"/>
          <w:vertAlign w:val="baseline"/>
        </w:rPr>
      </w:pPr>
      <w:r w:rsidDel="00000000" w:rsidR="00000000" w:rsidRPr="00000000">
        <w:rPr>
          <w:sz w:val="26"/>
          <w:szCs w:val="26"/>
          <w:rtl w:val="0"/>
        </w:rPr>
        <w:t xml:space="preserve">These applicants have graduated or received official recognition of graduation at the bachelor’s level (or equivalent or higher) in a relevant field, wish to pursue the master’s programme, but have not met the foreign language requirements outlined in Clause 1, Article 8 of Decision No. 21/QĐ-ĐHQG. Other specific conditions apply as per UEL’s annual admissions policy.</w:t>
      </w:r>
      <w:r w:rsidDel="00000000" w:rsidR="00000000" w:rsidRPr="00000000">
        <w:rPr>
          <w:rtl w:val="0"/>
        </w:rPr>
      </w:r>
    </w:p>
    <w:p w:rsidR="00000000" w:rsidDel="00000000" w:rsidP="00000000" w:rsidRDefault="00000000" w:rsidRPr="00000000" w14:paraId="0000002E">
      <w:pPr>
        <w:spacing w:after="120" w:before="120" w:line="276" w:lineRule="auto"/>
        <w:jc w:val="both"/>
        <w:rPr>
          <w:rFonts w:ascii="Times New Roman" w:cs="Times New Roman" w:eastAsia="Times New Roman" w:hAnsi="Times New Roman"/>
          <w:b w:val="0"/>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2.3 </w:t>
      </w:r>
      <w:r w:rsidDel="00000000" w:rsidR="00000000" w:rsidRPr="00000000">
        <w:rPr>
          <w:b w:val="1"/>
          <w:i w:val="1"/>
          <w:sz w:val="26"/>
          <w:szCs w:val="26"/>
          <w:rtl w:val="0"/>
        </w:rPr>
        <w:t xml:space="preserve">Estimated Intake and Programme Size</w:t>
      </w:r>
      <w:r w:rsidDel="00000000" w:rsidR="00000000" w:rsidRPr="00000000">
        <w:rPr>
          <w:rtl w:val="0"/>
        </w:rPr>
      </w:r>
    </w:p>
    <w:p w:rsidR="00000000" w:rsidDel="00000000" w:rsidP="00000000" w:rsidRDefault="00000000" w:rsidRPr="00000000" w14:paraId="0000002F">
      <w:pPr>
        <w:spacing w:after="120" w:before="120" w:line="276" w:lineRule="auto"/>
        <w:ind w:left="720" w:firstLine="0"/>
        <w:jc w:val="both"/>
        <w:rPr>
          <w:sz w:val="26"/>
          <w:szCs w:val="26"/>
        </w:rPr>
      </w:pPr>
      <w:r w:rsidDel="00000000" w:rsidR="00000000" w:rsidRPr="00000000">
        <w:rPr>
          <w:sz w:val="26"/>
          <w:szCs w:val="26"/>
          <w:rtl w:val="0"/>
        </w:rPr>
        <w:t xml:space="preserve">Estimated annual intake: 25 students</w:t>
      </w:r>
    </w:p>
    <w:p w:rsidR="00000000" w:rsidDel="00000000" w:rsidP="00000000" w:rsidRDefault="00000000" w:rsidRPr="00000000" w14:paraId="00000030">
      <w:pPr>
        <w:spacing w:after="120" w:before="120" w:line="276" w:lineRule="auto"/>
        <w:ind w:left="720" w:firstLine="0"/>
        <w:jc w:val="both"/>
        <w:rPr>
          <w:sz w:val="26"/>
          <w:szCs w:val="26"/>
        </w:rPr>
      </w:pPr>
      <w:r w:rsidDel="00000000" w:rsidR="00000000" w:rsidRPr="00000000">
        <w:rPr>
          <w:sz w:val="26"/>
          <w:szCs w:val="26"/>
          <w:rtl w:val="0"/>
        </w:rPr>
        <w:t xml:space="preserve">Programme capacity: 19 students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76" w:lineRule="auto"/>
        <w:jc w:val="both"/>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2.4. </w:t>
      </w:r>
      <w:r w:rsidDel="00000000" w:rsidR="00000000" w:rsidRPr="00000000">
        <w:rPr>
          <w:b w:val="1"/>
          <w:i w:val="1"/>
          <w:sz w:val="26"/>
          <w:szCs w:val="26"/>
          <w:rtl w:val="0"/>
        </w:rPr>
        <w:t xml:space="preserve">List of Relevant Majors / Supplementary Courses</w:t>
      </w:r>
      <w:r w:rsidDel="00000000" w:rsidR="00000000" w:rsidRPr="00000000">
        <w:rPr>
          <w:rtl w:val="0"/>
        </w:rPr>
      </w:r>
    </w:p>
    <w:p w:rsidR="00000000" w:rsidDel="00000000" w:rsidP="00000000" w:rsidRDefault="00000000" w:rsidRPr="00000000" w14:paraId="00000032">
      <w:pPr>
        <w:spacing w:after="120" w:before="120" w:line="276" w:lineRule="auto"/>
        <w:ind w:firstLine="567"/>
        <w:jc w:val="both"/>
        <w:rPr>
          <w:sz w:val="26"/>
          <w:szCs w:val="26"/>
        </w:rPr>
      </w:pPr>
      <w:r w:rsidDel="00000000" w:rsidR="00000000" w:rsidRPr="00000000">
        <w:rPr>
          <w:sz w:val="26"/>
          <w:szCs w:val="26"/>
          <w:rtl w:val="0"/>
        </w:rPr>
        <w:t xml:space="preserve">Relevant fields: As specified in the 2023 Graduate Admissions Plan, including disciplines under groups 731 and 734 in accordance with Circular No. 09/2022/TT-BGDĐT (no supplementary coursework required).</w:t>
      </w:r>
    </w:p>
    <w:p w:rsidR="00000000" w:rsidDel="00000000" w:rsidP="00000000" w:rsidRDefault="00000000" w:rsidRPr="00000000" w14:paraId="00000033">
      <w:pPr>
        <w:spacing w:after="120" w:before="120" w:line="276" w:lineRule="auto"/>
        <w:ind w:firstLine="567"/>
        <w:jc w:val="both"/>
        <w:rPr>
          <w:sz w:val="26"/>
          <w:szCs w:val="26"/>
        </w:rPr>
      </w:pPr>
      <w:r w:rsidDel="00000000" w:rsidR="00000000" w:rsidRPr="00000000">
        <w:rPr>
          <w:sz w:val="26"/>
          <w:szCs w:val="26"/>
          <w:rtl w:val="0"/>
        </w:rPr>
        <w:t xml:space="preserve">Other conditions apply as per current UEL regulations on master’s degree organisation and training.</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w:t>
      </w:r>
      <w:r w:rsidDel="00000000" w:rsidR="00000000" w:rsidRPr="00000000">
        <w:rPr>
          <w:b w:val="1"/>
          <w:sz w:val="26"/>
          <w:szCs w:val="26"/>
          <w:rtl w:val="0"/>
        </w:rPr>
        <w:t xml:space="preserve">Programme Objectives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3.1. </w:t>
      </w:r>
      <w:r w:rsidDel="00000000" w:rsidR="00000000" w:rsidRPr="00000000">
        <w:rPr>
          <w:b w:val="1"/>
          <w:sz w:val="26"/>
          <w:szCs w:val="26"/>
          <w:rtl w:val="0"/>
        </w:rPr>
        <w:t xml:space="preserve">Research-Oriented Programme</w:t>
      </w:r>
      <w:r w:rsidDel="00000000" w:rsidR="00000000" w:rsidRPr="00000000">
        <w:rPr>
          <w:rtl w:val="0"/>
        </w:rPr>
      </w:r>
    </w:p>
    <w:tbl>
      <w:tblPr>
        <w:tblStyle w:val="Table2"/>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23"/>
        <w:gridCol w:w="7365"/>
        <w:tblGridChange w:id="0">
          <w:tblGrid>
            <w:gridCol w:w="1923"/>
            <w:gridCol w:w="7365"/>
          </w:tblGrid>
        </w:tblGridChange>
      </w:tblGrid>
      <w:tr>
        <w:trPr>
          <w:cantSplit w:val="0"/>
          <w:tblHeader w:val="0"/>
        </w:trPr>
        <w:tc>
          <w:tcPr>
            <w:gridSpan w:val="2"/>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60" w:before="6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3.1 </w:t>
            </w:r>
            <w:r w:rsidDel="00000000" w:rsidR="00000000" w:rsidRPr="00000000">
              <w:rPr>
                <w:b w:val="1"/>
                <w:sz w:val="26"/>
                <w:szCs w:val="26"/>
                <w:rtl w:val="0"/>
              </w:rPr>
              <w:t xml:space="preserve">General Objective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The research-oriented Master’s programme in Accounting is designed to provide human resources capable of organising, conducting research, analysing, evaluating, and exercising professional judgement in the field of accounting and auditing. Graduates are expected to be able to take on teaching positions in accounting and auditing at universities and colleges; become researchers capable of discovering and publishing new knowledge in accounting and auditing at research institutes and centres; and become managers competent in designing, organising, and managing accounting and auditing functions in public institutions, enterprises, multinational corporations, and conglomerates.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60" w:before="6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3.2 </w:t>
            </w:r>
            <w:r w:rsidDel="00000000" w:rsidR="00000000" w:rsidRPr="00000000">
              <w:rPr>
                <w:b w:val="1"/>
                <w:sz w:val="26"/>
                <w:szCs w:val="26"/>
                <w:rtl w:val="0"/>
              </w:rPr>
              <w:t xml:space="preserve">Specific Objectives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60" w:before="6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 1</w:t>
            </w:r>
          </w:p>
        </w:tc>
        <w:tc>
          <w:tcP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60" w:before="6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Demonstrate the ability to appropriately select and apply business and management knowledge to support learning, professional tasks, and advanced research in accounting and auditing.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60" w:before="6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 2</w:t>
            </w:r>
          </w:p>
        </w:tc>
        <w:tc>
          <w:tcP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60" w:before="6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Demonstrate the ability to identify weaknesses in the design, organisation, and operation of accounting and auditing functions in various entities and propose solutions to improve operational efficiency.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60" w:before="6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 3</w:t>
            </w:r>
          </w:p>
        </w:tc>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60" w:before="6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Demonstrate independent working skills, creative thinking, and the capacity to identify and resolve complex problems in accounting and auditing.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60" w:before="6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 4</w:t>
            </w:r>
          </w:p>
        </w:tc>
        <w:tc>
          <w:tcPr>
            <w:vAlign w:val="center"/>
          </w:tcPr>
          <w:p w:rsidR="00000000" w:rsidDel="00000000" w:rsidP="00000000" w:rsidRDefault="00000000" w:rsidRPr="00000000" w14:paraId="00000043">
            <w:pPr>
              <w:tabs>
                <w:tab w:val="left" w:leader="none" w:pos="1170"/>
              </w:tabs>
              <w:spacing w:after="60" w:before="60" w:line="276" w:lineRule="auto"/>
              <w:jc w:val="both"/>
              <w:rPr>
                <w:sz w:val="26"/>
                <w:szCs w:val="26"/>
              </w:rPr>
            </w:pPr>
            <w:r w:rsidDel="00000000" w:rsidR="00000000" w:rsidRPr="00000000">
              <w:rPr>
                <w:sz w:val="26"/>
                <w:szCs w:val="26"/>
                <w:rtl w:val="0"/>
              </w:rPr>
              <w:t xml:space="preserve">Demonstrate the ability to leverage collective intelligence in managing and performing accounting and auditing tasks, as well as the ability to evaluate and make decisions regarding task development directions.</w:t>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3.2.</w:t>
      </w:r>
      <w:r w:rsidDel="00000000" w:rsidR="00000000" w:rsidRPr="00000000">
        <w:rPr>
          <w:b w:val="1"/>
          <w:sz w:val="26"/>
          <w:szCs w:val="26"/>
          <w:rtl w:val="0"/>
        </w:rPr>
        <w:t xml:space="preserve"> Application-Oriented Programme</w:t>
      </w:r>
      <w:r w:rsidDel="00000000" w:rsidR="00000000" w:rsidRPr="00000000">
        <w:rPr>
          <w:rtl w:val="0"/>
        </w:rPr>
      </w:r>
    </w:p>
    <w:tbl>
      <w:tblPr>
        <w:tblStyle w:val="Table3"/>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23"/>
        <w:gridCol w:w="7365"/>
        <w:tblGridChange w:id="0">
          <w:tblGrid>
            <w:gridCol w:w="1923"/>
            <w:gridCol w:w="7365"/>
          </w:tblGrid>
        </w:tblGridChange>
      </w:tblGrid>
      <w:tr>
        <w:trPr>
          <w:cantSplit w:val="0"/>
          <w:tblHeader w:val="0"/>
        </w:trPr>
        <w:tc>
          <w:tcPr>
            <w:gridSpan w:val="2"/>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60" w:before="6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3.1 </w:t>
            </w:r>
            <w:r w:rsidDel="00000000" w:rsidR="00000000" w:rsidRPr="00000000">
              <w:rPr>
                <w:b w:val="1"/>
                <w:sz w:val="26"/>
                <w:szCs w:val="26"/>
                <w:rtl w:val="0"/>
              </w:rPr>
              <w:t xml:space="preserve">General Objective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The application-oriented Master’s programme in Accounting aims to provide human resources capable of organising, analysing, evaluating, and exercising professional judgement in accounting and auditing; possessing independent working skills, creative thinking, and the capacity to identify and solve problems in the field. Graduates are expected to take on managerial roles in accounting and auditing functions in public institutions, enterprises, multinational corporations, and large business groups.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60" w:before="6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3.2 </w:t>
            </w:r>
            <w:r w:rsidDel="00000000" w:rsidR="00000000" w:rsidRPr="00000000">
              <w:rPr>
                <w:b w:val="1"/>
                <w:sz w:val="26"/>
                <w:szCs w:val="26"/>
                <w:rtl w:val="0"/>
              </w:rPr>
              <w:t xml:space="preserve">Specific Objectives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60" w:before="6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 1</w:t>
            </w:r>
          </w:p>
        </w:tc>
        <w:tc>
          <w:tcP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60" w:before="6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Possess in-depth knowledge of business management and accounting, and be able to proficiently apply it in handling tasks in accounting and auditing.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60" w:before="6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 2</w:t>
            </w:r>
          </w:p>
        </w:tc>
        <w:tc>
          <w:tcP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60" w:before="6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Demonstrate critical thinking and the ability to identify limitations in the design, organisation, and operation of accounting and auditing functions, and propose practical solutions for enhancing organisational performance.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60" w:before="6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 3</w:t>
            </w:r>
          </w:p>
        </w:tc>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60" w:before="6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 Demonstrate the capacity to identify and resolve complex issues in accounting and auditing, and to propose suggestions for improving policies and regulations in the field.</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60" w:before="6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 4</w:t>
            </w:r>
          </w:p>
        </w:tc>
        <w:tc>
          <w:tcP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60" w:before="6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Demonstrate the ability to leverage collective intelligence in managing and performing accounting and auditing tasks, as well as the ability to evaluate and determine directions for the development of assigned tasks.</w:t>
            </w:r>
            <w:r w:rsidDel="00000000" w:rsidR="00000000" w:rsidRPr="00000000">
              <w:rPr>
                <w:rtl w:val="0"/>
              </w:rPr>
            </w:r>
          </w:p>
        </w:tc>
      </w:tr>
    </w:tbl>
    <w:p w:rsidR="00000000" w:rsidDel="00000000" w:rsidP="00000000" w:rsidRDefault="00000000" w:rsidRPr="00000000" w14:paraId="00000053">
      <w:pPr>
        <w:spacing w:after="120" w:before="120" w:line="276" w:lineRule="auto"/>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54">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4. </w:t>
      </w:r>
      <w:r w:rsidDel="00000000" w:rsidR="00000000" w:rsidRPr="00000000">
        <w:rPr>
          <w:b w:val="1"/>
          <w:sz w:val="26"/>
          <w:szCs w:val="26"/>
          <w:rtl w:val="0"/>
        </w:rPr>
        <w:t xml:space="preserve">Learning Outcomes</w:t>
      </w:r>
      <w:r w:rsidDel="00000000" w:rsidR="00000000" w:rsidRPr="00000000">
        <w:rPr>
          <w:rtl w:val="0"/>
        </w:rPr>
      </w:r>
    </w:p>
    <w:p w:rsidR="00000000" w:rsidDel="00000000" w:rsidP="00000000" w:rsidRDefault="00000000" w:rsidRPr="00000000" w14:paraId="00000055">
      <w:pPr>
        <w:tabs>
          <w:tab w:val="left" w:leader="none" w:pos="567"/>
        </w:tabs>
        <w:spacing w:after="120" w:before="120" w:line="276" w:lineRule="auto"/>
        <w:jc w:val="both"/>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4.1. </w:t>
      </w:r>
      <w:r w:rsidDel="00000000" w:rsidR="00000000" w:rsidRPr="00000000">
        <w:rPr>
          <w:b w:val="1"/>
          <w:i w:val="1"/>
          <w:sz w:val="26"/>
          <w:szCs w:val="26"/>
          <w:rtl w:val="0"/>
        </w:rPr>
        <w:t xml:space="preserve">Learning Outcomes</w:t>
      </w:r>
      <w:r w:rsidDel="00000000" w:rsidR="00000000" w:rsidRPr="00000000">
        <w:rPr>
          <w:rtl w:val="0"/>
        </w:rPr>
      </w:r>
    </w:p>
    <w:tbl>
      <w:tblPr>
        <w:tblStyle w:val="Table4"/>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9"/>
        <w:gridCol w:w="6015"/>
        <w:gridCol w:w="1534"/>
        <w:tblGridChange w:id="0">
          <w:tblGrid>
            <w:gridCol w:w="1739"/>
            <w:gridCol w:w="6015"/>
            <w:gridCol w:w="1534"/>
          </w:tblGrid>
        </w:tblGridChange>
      </w:tblGrid>
      <w:tr>
        <w:trPr>
          <w:cantSplit w:val="0"/>
          <w:tblHeader w:val="0"/>
        </w:trPr>
        <w:tc>
          <w:tcPr>
            <w:vAlign w:val="top"/>
          </w:tcPr>
          <w:p w:rsidR="00000000" w:rsidDel="00000000" w:rsidP="00000000" w:rsidRDefault="00000000" w:rsidRPr="00000000" w14:paraId="00000056">
            <w:pPr>
              <w:spacing w:after="120" w:before="120" w:line="276" w:lineRule="auto"/>
              <w:ind w:left="360" w:firstLine="0"/>
              <w:rPr>
                <w:rFonts w:ascii="Times New Roman" w:cs="Times New Roman" w:eastAsia="Times New Roman" w:hAnsi="Times New Roman"/>
                <w:b w:val="0"/>
                <w:sz w:val="26"/>
                <w:szCs w:val="26"/>
                <w:vertAlign w:val="baseline"/>
              </w:rPr>
            </w:pPr>
            <w:r w:rsidDel="00000000" w:rsidR="00000000" w:rsidRPr="00000000">
              <w:rPr>
                <w:b w:val="1"/>
                <w:sz w:val="26"/>
                <w:szCs w:val="26"/>
                <w:rtl w:val="0"/>
              </w:rPr>
              <w:t xml:space="preserve">Category</w:t>
            </w:r>
            <w:r w:rsidDel="00000000" w:rsidR="00000000" w:rsidRPr="00000000">
              <w:rPr>
                <w:rtl w:val="0"/>
              </w:rPr>
            </w:r>
          </w:p>
        </w:tc>
        <w:tc>
          <w:tcPr>
            <w:vAlign w:val="top"/>
          </w:tcPr>
          <w:p w:rsidR="00000000" w:rsidDel="00000000" w:rsidP="00000000" w:rsidRDefault="00000000" w:rsidRPr="00000000" w14:paraId="00000057">
            <w:pPr>
              <w:spacing w:after="120" w:before="120" w:line="276" w:lineRule="auto"/>
              <w:ind w:hanging="132"/>
              <w:jc w:val="center"/>
              <w:rPr>
                <w:rFonts w:ascii="Times New Roman" w:cs="Times New Roman" w:eastAsia="Times New Roman" w:hAnsi="Times New Roman"/>
                <w:b w:val="0"/>
                <w:sz w:val="26"/>
                <w:szCs w:val="26"/>
                <w:vertAlign w:val="baseline"/>
              </w:rPr>
            </w:pPr>
            <w:r w:rsidDel="00000000" w:rsidR="00000000" w:rsidRPr="00000000">
              <w:rPr>
                <w:b w:val="1"/>
                <w:sz w:val="26"/>
                <w:szCs w:val="26"/>
                <w:rtl w:val="0"/>
              </w:rPr>
              <w:t xml:space="preserve">Learning Outcomes</w:t>
            </w:r>
            <w:r w:rsidDel="00000000" w:rsidR="00000000" w:rsidRPr="00000000">
              <w:rPr>
                <w:rtl w:val="0"/>
              </w:rPr>
            </w:r>
          </w:p>
        </w:tc>
        <w:tc>
          <w:tcPr>
            <w:vAlign w:val="top"/>
          </w:tcPr>
          <w:p w:rsidR="00000000" w:rsidDel="00000000" w:rsidP="00000000" w:rsidRDefault="00000000" w:rsidRPr="00000000" w14:paraId="00000058">
            <w:pPr>
              <w:spacing w:after="120" w:before="120" w:line="276" w:lineRule="auto"/>
              <w:ind w:hanging="156"/>
              <w:jc w:val="center"/>
              <w:rPr>
                <w:rFonts w:ascii="Times New Roman" w:cs="Times New Roman" w:eastAsia="Times New Roman" w:hAnsi="Times New Roman"/>
                <w:b w:val="0"/>
                <w:sz w:val="26"/>
                <w:szCs w:val="26"/>
                <w:vertAlign w:val="baseline"/>
              </w:rPr>
            </w:pPr>
            <w:r w:rsidDel="00000000" w:rsidR="00000000" w:rsidRPr="00000000">
              <w:rPr>
                <w:b w:val="1"/>
                <w:sz w:val="26"/>
                <w:szCs w:val="26"/>
                <w:rtl w:val="0"/>
              </w:rPr>
              <w:t xml:space="preserve">Bloom’s Level</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059">
            <w:pPr>
              <w:spacing w:after="120" w:before="120"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b w:val="1"/>
                <w:sz w:val="26"/>
                <w:szCs w:val="26"/>
                <w:rtl w:val="0"/>
              </w:rPr>
              <w:t xml:space="preserve">Knowledge</w:t>
            </w:r>
            <w:r w:rsidDel="00000000" w:rsidR="00000000" w:rsidRPr="00000000">
              <w:rPr>
                <w:rtl w:val="0"/>
              </w:rPr>
            </w:r>
          </w:p>
        </w:tc>
        <w:tc>
          <w:tcPr>
            <w:vAlign w:val="center"/>
          </w:tcPr>
          <w:p w:rsidR="00000000" w:rsidDel="00000000" w:rsidP="00000000" w:rsidRDefault="00000000" w:rsidRPr="00000000" w14:paraId="0000005A">
            <w:pPr>
              <w:spacing w:after="60" w:before="60" w:line="276" w:lineRule="auto"/>
              <w:ind w:firstLine="4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PLO 1: </w:t>
            </w:r>
            <w:r w:rsidDel="00000000" w:rsidR="00000000" w:rsidRPr="00000000">
              <w:rPr>
                <w:sz w:val="26"/>
                <w:szCs w:val="26"/>
                <w:rtl w:val="0"/>
              </w:rPr>
              <w:t xml:space="preserve">Demonstrate personal judgement and reasoning in selecting and applying relevant economic and business knowledge to support learning, task performance, and advanced research in accounting and auditing.  </w:t>
            </w:r>
            <w:r w:rsidDel="00000000" w:rsidR="00000000" w:rsidRPr="00000000">
              <w:rPr>
                <w:rtl w:val="0"/>
              </w:rPr>
            </w:r>
          </w:p>
        </w:tc>
        <w:tc>
          <w:tcPr>
            <w:vAlign w:val="center"/>
          </w:tcPr>
          <w:p w:rsidR="00000000" w:rsidDel="00000000" w:rsidP="00000000" w:rsidRDefault="00000000" w:rsidRPr="00000000" w14:paraId="0000005B">
            <w:pPr>
              <w:spacing w:after="120" w:before="120" w:line="276" w:lineRule="auto"/>
              <w:ind w:hanging="66"/>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5</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5D">
            <w:pPr>
              <w:spacing w:after="60" w:before="60" w:line="276" w:lineRule="auto"/>
              <w:ind w:firstLine="43"/>
              <w:jc w:val="both"/>
              <w:rPr>
                <w:sz w:val="26"/>
                <w:szCs w:val="26"/>
              </w:rPr>
            </w:pPr>
            <w:r w:rsidDel="00000000" w:rsidR="00000000" w:rsidRPr="00000000">
              <w:rPr>
                <w:rFonts w:ascii="Times New Roman" w:cs="Times New Roman" w:eastAsia="Times New Roman" w:hAnsi="Times New Roman"/>
                <w:sz w:val="26"/>
                <w:szCs w:val="26"/>
                <w:vertAlign w:val="baseline"/>
                <w:rtl w:val="0"/>
              </w:rPr>
              <w:t xml:space="preserve">PLO 2: </w:t>
            </w:r>
            <w:r w:rsidDel="00000000" w:rsidR="00000000" w:rsidRPr="00000000">
              <w:rPr>
                <w:sz w:val="26"/>
                <w:szCs w:val="26"/>
                <w:rtl w:val="0"/>
              </w:rPr>
              <w:t xml:space="preserve">Independently and decisively apply specialised knowledge to address accounting and auditing issues in an internationally integrated environment.</w:t>
            </w:r>
          </w:p>
        </w:tc>
        <w:tc>
          <w:tcPr>
            <w:vAlign w:val="center"/>
          </w:tcPr>
          <w:p w:rsidR="00000000" w:rsidDel="00000000" w:rsidP="00000000" w:rsidRDefault="00000000" w:rsidRPr="00000000" w14:paraId="0000005E">
            <w:pPr>
              <w:spacing w:after="120" w:before="120" w:line="276" w:lineRule="auto"/>
              <w:ind w:hanging="66"/>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5</w:t>
            </w: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05F">
            <w:pPr>
              <w:spacing w:after="120" w:before="120"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b w:val="1"/>
                <w:sz w:val="26"/>
                <w:szCs w:val="26"/>
                <w:rtl w:val="0"/>
              </w:rPr>
              <w:t xml:space="preserve">Skills</w:t>
            </w:r>
            <w:r w:rsidDel="00000000" w:rsidR="00000000" w:rsidRPr="00000000">
              <w:rPr>
                <w:rtl w:val="0"/>
              </w:rPr>
            </w:r>
          </w:p>
        </w:tc>
        <w:tc>
          <w:tcPr>
            <w:vAlign w:val="center"/>
          </w:tcPr>
          <w:p w:rsidR="00000000" w:rsidDel="00000000" w:rsidP="00000000" w:rsidRDefault="00000000" w:rsidRPr="00000000" w14:paraId="00000060">
            <w:pPr>
              <w:spacing w:after="60" w:before="60" w:line="276" w:lineRule="auto"/>
              <w:ind w:firstLine="4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PLO 3 (**):</w:t>
            </w:r>
          </w:p>
          <w:p w:rsidR="00000000" w:rsidDel="00000000" w:rsidP="00000000" w:rsidRDefault="00000000" w:rsidRPr="00000000" w14:paraId="00000061">
            <w:pPr>
              <w:spacing w:after="60" w:before="60" w:line="276" w:lineRule="auto"/>
              <w:ind w:firstLine="43"/>
              <w:jc w:val="both"/>
              <w:rPr>
                <w:rFonts w:ascii="Times New Roman" w:cs="Times New Roman" w:eastAsia="Times New Roman" w:hAnsi="Times New Roman"/>
                <w:sz w:val="26"/>
                <w:szCs w:val="26"/>
                <w:vertAlign w:val="baseline"/>
              </w:rPr>
            </w:pPr>
            <w:r w:rsidDel="00000000" w:rsidR="00000000" w:rsidRPr="00000000">
              <w:rPr>
                <w:b w:val="1"/>
                <w:i w:val="1"/>
                <w:sz w:val="26"/>
                <w:szCs w:val="26"/>
                <w:rtl w:val="0"/>
              </w:rPr>
              <w:t xml:space="preserve">Research-oriented programme</w:t>
            </w: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sz w:val="26"/>
                <w:szCs w:val="26"/>
                <w:rtl w:val="0"/>
              </w:rPr>
              <w:t xml:space="preserve">Demonstrate the ability to identify research problems, design and implement research in the field of accounting and auditing. </w:t>
            </w:r>
            <w:r w:rsidDel="00000000" w:rsidR="00000000" w:rsidRPr="00000000">
              <w:rPr>
                <w:rtl w:val="0"/>
              </w:rPr>
            </w:r>
          </w:p>
          <w:p w:rsidR="00000000" w:rsidDel="00000000" w:rsidP="00000000" w:rsidRDefault="00000000" w:rsidRPr="00000000" w14:paraId="00000062">
            <w:pPr>
              <w:spacing w:after="60" w:before="60" w:line="276" w:lineRule="auto"/>
              <w:ind w:firstLine="43"/>
              <w:jc w:val="both"/>
              <w:rPr>
                <w:rFonts w:ascii="Times New Roman" w:cs="Times New Roman" w:eastAsia="Times New Roman" w:hAnsi="Times New Roman"/>
                <w:sz w:val="26"/>
                <w:szCs w:val="26"/>
                <w:vertAlign w:val="baseline"/>
              </w:rPr>
            </w:pPr>
            <w:r w:rsidDel="00000000" w:rsidR="00000000" w:rsidRPr="00000000">
              <w:rPr>
                <w:b w:val="1"/>
                <w:i w:val="1"/>
                <w:sz w:val="26"/>
                <w:szCs w:val="26"/>
                <w:rtl w:val="0"/>
              </w:rPr>
              <w:t xml:space="preserve">Application-oriented programme</w:t>
            </w: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sz w:val="26"/>
                <w:szCs w:val="26"/>
                <w:rtl w:val="0"/>
              </w:rPr>
              <w:t xml:space="preserve">Demonstrate the ability to apply existing research findings to solve emerging issues in the field of accounting and auditing. </w:t>
            </w:r>
            <w:r w:rsidDel="00000000" w:rsidR="00000000" w:rsidRPr="00000000">
              <w:rPr>
                <w:rtl w:val="0"/>
              </w:rPr>
            </w:r>
          </w:p>
        </w:tc>
        <w:tc>
          <w:tcPr>
            <w:vAlign w:val="center"/>
          </w:tcPr>
          <w:p w:rsidR="00000000" w:rsidDel="00000000" w:rsidP="00000000" w:rsidRDefault="00000000" w:rsidRPr="00000000" w14:paraId="00000063">
            <w:pPr>
              <w:spacing w:after="120" w:before="120" w:line="276" w:lineRule="auto"/>
              <w:ind w:hanging="66"/>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4</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65">
            <w:pPr>
              <w:spacing w:after="120" w:before="120" w:line="276" w:lineRule="auto"/>
              <w:ind w:firstLine="48"/>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PLO 4: </w:t>
            </w:r>
            <w:r w:rsidDel="00000000" w:rsidR="00000000" w:rsidRPr="00000000">
              <w:rPr>
                <w:sz w:val="26"/>
                <w:szCs w:val="26"/>
                <w:rtl w:val="0"/>
              </w:rPr>
              <w:t xml:space="preserve">Demonstrate the ability to identify weaknesses in organising and managing accounting and auditing operations.                                      </w:t>
            </w:r>
            <w:r w:rsidDel="00000000" w:rsidR="00000000" w:rsidRPr="00000000">
              <w:rPr>
                <w:rtl w:val="0"/>
              </w:rPr>
            </w:r>
          </w:p>
        </w:tc>
        <w:tc>
          <w:tcPr>
            <w:vAlign w:val="center"/>
          </w:tcPr>
          <w:p w:rsidR="00000000" w:rsidDel="00000000" w:rsidP="00000000" w:rsidRDefault="00000000" w:rsidRPr="00000000" w14:paraId="00000066">
            <w:pPr>
              <w:spacing w:after="120" w:before="120" w:line="276" w:lineRule="auto"/>
              <w:ind w:hanging="66"/>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4</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68">
            <w:pPr>
              <w:spacing w:after="120" w:before="120" w:line="276" w:lineRule="auto"/>
              <w:ind w:firstLine="48"/>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PLO 5: </w:t>
            </w:r>
            <w:r w:rsidDel="00000000" w:rsidR="00000000" w:rsidRPr="00000000">
              <w:rPr>
                <w:sz w:val="26"/>
                <w:szCs w:val="26"/>
                <w:rtl w:val="0"/>
              </w:rPr>
              <w:t xml:space="preserve">Select appropriate and advanced information technologies in accounting and auditing that align with the characteristics and developmental needs of the organisation.</w:t>
            </w:r>
            <w:r w:rsidDel="00000000" w:rsidR="00000000" w:rsidRPr="00000000">
              <w:rPr>
                <w:rtl w:val="0"/>
              </w:rPr>
            </w:r>
          </w:p>
        </w:tc>
        <w:tc>
          <w:tcPr>
            <w:vAlign w:val="center"/>
          </w:tcPr>
          <w:p w:rsidR="00000000" w:rsidDel="00000000" w:rsidP="00000000" w:rsidRDefault="00000000" w:rsidRPr="00000000" w14:paraId="00000069">
            <w:pPr>
              <w:spacing w:after="120" w:before="120" w:line="276" w:lineRule="auto"/>
              <w:ind w:hanging="66"/>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4</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6B">
            <w:pPr>
              <w:spacing w:after="120" w:before="120" w:line="276" w:lineRule="auto"/>
              <w:ind w:firstLine="48"/>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PLO 6: </w:t>
            </w:r>
            <w:r w:rsidDel="00000000" w:rsidR="00000000" w:rsidRPr="00000000">
              <w:rPr>
                <w:sz w:val="26"/>
                <w:szCs w:val="26"/>
                <w:rtl w:val="0"/>
              </w:rPr>
              <w:t xml:space="preserve">Exercise professional judgement in applying relevant skills, knowledge, and experience to make accounting and auditing decisions.</w:t>
            </w:r>
            <w:r w:rsidDel="00000000" w:rsidR="00000000" w:rsidRPr="00000000">
              <w:rPr>
                <w:rtl w:val="0"/>
              </w:rPr>
            </w:r>
          </w:p>
        </w:tc>
        <w:tc>
          <w:tcPr>
            <w:vAlign w:val="center"/>
          </w:tcPr>
          <w:p w:rsidR="00000000" w:rsidDel="00000000" w:rsidP="00000000" w:rsidRDefault="00000000" w:rsidRPr="00000000" w14:paraId="0000006C">
            <w:pPr>
              <w:spacing w:after="120" w:before="120" w:line="276" w:lineRule="auto"/>
              <w:ind w:hanging="66"/>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4</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6E">
            <w:pPr>
              <w:spacing w:after="120" w:before="120" w:line="276" w:lineRule="auto"/>
              <w:ind w:firstLine="48"/>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PLO 7: </w:t>
            </w:r>
            <w:r w:rsidDel="00000000" w:rsidR="00000000" w:rsidRPr="00000000">
              <w:rPr>
                <w:sz w:val="26"/>
                <w:szCs w:val="26"/>
                <w:rtl w:val="0"/>
              </w:rPr>
              <w:t xml:space="preserve">Evaluate and critique policies and regulations related to the accounting and auditing profession.   </w:t>
            </w:r>
            <w:r w:rsidDel="00000000" w:rsidR="00000000" w:rsidRPr="00000000">
              <w:rPr>
                <w:rtl w:val="0"/>
              </w:rPr>
            </w:r>
          </w:p>
        </w:tc>
        <w:tc>
          <w:tcPr>
            <w:vAlign w:val="center"/>
          </w:tcPr>
          <w:p w:rsidR="00000000" w:rsidDel="00000000" w:rsidP="00000000" w:rsidRDefault="00000000" w:rsidRPr="00000000" w14:paraId="0000006F">
            <w:pPr>
              <w:spacing w:after="120" w:before="120" w:line="276" w:lineRule="auto"/>
              <w:ind w:hanging="66"/>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4</w:t>
            </w: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070">
            <w:pPr>
              <w:spacing w:after="120" w:before="120"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b w:val="1"/>
                <w:sz w:val="26"/>
                <w:szCs w:val="26"/>
                <w:rtl w:val="0"/>
              </w:rPr>
              <w:t xml:space="preserve">Autonomy and Responsibility</w:t>
            </w:r>
            <w:r w:rsidDel="00000000" w:rsidR="00000000" w:rsidRPr="00000000">
              <w:rPr>
                <w:rtl w:val="0"/>
              </w:rPr>
            </w:r>
          </w:p>
          <w:p w:rsidR="00000000" w:rsidDel="00000000" w:rsidP="00000000" w:rsidRDefault="00000000" w:rsidRPr="00000000" w14:paraId="00000071">
            <w:pPr>
              <w:spacing w:after="120" w:before="120" w:line="276" w:lineRule="auto"/>
              <w:jc w:val="center"/>
              <w:rPr>
                <w:rFonts w:ascii="Times New Roman" w:cs="Times New Roman" w:eastAsia="Times New Roman" w:hAnsi="Times New Roman"/>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72">
            <w:pPr>
              <w:spacing w:after="120" w:before="120" w:line="276" w:lineRule="auto"/>
              <w:ind w:firstLine="48"/>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PLO 8: </w:t>
            </w:r>
            <w:r w:rsidDel="00000000" w:rsidR="00000000" w:rsidRPr="00000000">
              <w:rPr>
                <w:sz w:val="26"/>
                <w:szCs w:val="26"/>
                <w:rtl w:val="0"/>
              </w:rPr>
              <w:t xml:space="preserve">Demonstrate the ability to plan and undertake lifelong learning and self-directed study, and to accumulate experience for professional development.   </w:t>
            </w:r>
            <w:r w:rsidDel="00000000" w:rsidR="00000000" w:rsidRPr="00000000">
              <w:rPr>
                <w:rtl w:val="0"/>
              </w:rPr>
            </w:r>
          </w:p>
        </w:tc>
        <w:tc>
          <w:tcPr>
            <w:vAlign w:val="center"/>
          </w:tcPr>
          <w:p w:rsidR="00000000" w:rsidDel="00000000" w:rsidP="00000000" w:rsidRDefault="00000000" w:rsidRPr="00000000" w14:paraId="00000073">
            <w:pPr>
              <w:spacing w:after="120" w:before="120" w:line="276" w:lineRule="auto"/>
              <w:ind w:hanging="66"/>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4</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75">
            <w:pPr>
              <w:spacing w:after="120" w:before="120" w:line="276" w:lineRule="auto"/>
              <w:ind w:firstLine="48"/>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PLO 9: </w:t>
            </w:r>
            <w:r w:rsidDel="00000000" w:rsidR="00000000" w:rsidRPr="00000000">
              <w:rPr>
                <w:sz w:val="26"/>
                <w:szCs w:val="26"/>
                <w:rtl w:val="0"/>
              </w:rPr>
              <w:t xml:space="preserve">Develop professional ethics, comply with laws and standards, and contribute to the sustainable development of society.                       </w:t>
            </w:r>
            <w:r w:rsidDel="00000000" w:rsidR="00000000" w:rsidRPr="00000000">
              <w:rPr>
                <w:rtl w:val="0"/>
              </w:rPr>
            </w:r>
          </w:p>
        </w:tc>
        <w:tc>
          <w:tcPr>
            <w:vAlign w:val="center"/>
          </w:tcPr>
          <w:p w:rsidR="00000000" w:rsidDel="00000000" w:rsidP="00000000" w:rsidRDefault="00000000" w:rsidRPr="00000000" w14:paraId="00000076">
            <w:pPr>
              <w:spacing w:after="120" w:before="120" w:line="276" w:lineRule="auto"/>
              <w:ind w:hanging="66"/>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4</w:t>
            </w:r>
            <w:r w:rsidDel="00000000" w:rsidR="00000000" w:rsidRPr="00000000">
              <w:rPr>
                <w:rtl w:val="0"/>
              </w:rPr>
            </w:r>
          </w:p>
        </w:tc>
      </w:tr>
    </w:tb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i w:val="1"/>
          <w:sz w:val="26"/>
          <w:szCs w:val="26"/>
          <w:u w:val="single"/>
          <w:rtl w:val="0"/>
        </w:rPr>
        <w:t xml:space="preserve">Notes</w:t>
      </w:r>
      <w:r w:rsidDel="00000000" w:rsidR="00000000" w:rsidRPr="00000000">
        <w:rPr>
          <w:rFonts w:ascii="Times New Roman" w:cs="Times New Roman" w:eastAsia="Times New Roman" w:hAnsi="Times New Roman"/>
          <w:b w:val="0"/>
          <w:i w:val="1"/>
          <w:smallCaps w:val="0"/>
          <w:strike w:val="0"/>
          <w:color w:val="000000"/>
          <w:sz w:val="26"/>
          <w:szCs w:val="26"/>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z w:val="26"/>
          <w:szCs w:val="26"/>
        </w:rPr>
      </w:pPr>
      <w:r w:rsidDel="00000000" w:rsidR="00000000" w:rsidRPr="00000000">
        <w:rPr>
          <w:i w:val="1"/>
          <w:sz w:val="26"/>
          <w:szCs w:val="26"/>
          <w:rtl w:val="0"/>
        </w:rPr>
        <w:t xml:space="preserve">(*) Bloom’s Taxonomy Levels: Cognitive (1–6), Affective (1–5), Psychomotor (1–5).</w:t>
      </w:r>
    </w:p>
    <w:p w:rsidR="00000000" w:rsidDel="00000000" w:rsidP="00000000" w:rsidRDefault="00000000" w:rsidRPr="00000000" w14:paraId="00000079">
      <w:pPr>
        <w:spacing w:line="276" w:lineRule="auto"/>
        <w:jc w:val="both"/>
        <w:rPr>
          <w:i w:val="1"/>
          <w:sz w:val="26"/>
          <w:szCs w:val="26"/>
        </w:rPr>
      </w:pPr>
      <w:r w:rsidDel="00000000" w:rsidR="00000000" w:rsidRPr="00000000">
        <w:rPr>
          <w:i w:val="1"/>
          <w:sz w:val="26"/>
          <w:szCs w:val="26"/>
          <w:rtl w:val="0"/>
        </w:rPr>
        <w:t xml:space="preserve">(**) The learning outcomes for both research- and application-oriented programmes are unified, with the only distinction in PLO 3 reflecting the differing research skill expectations between the two tracks.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z w:val="26"/>
          <w:szCs w:val="26"/>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hanging="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4.2. </w:t>
      </w:r>
      <w:r w:rsidDel="00000000" w:rsidR="00000000" w:rsidRPr="00000000">
        <w:rPr>
          <w:b w:val="1"/>
          <w:sz w:val="26"/>
          <w:szCs w:val="26"/>
          <w:rtl w:val="0"/>
        </w:rPr>
        <w:t xml:space="preserve">Reference Framework for Developing Programme Learning Outcomes</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5"/>
        <w:tblW w:w="985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8"/>
        <w:gridCol w:w="2254"/>
        <w:gridCol w:w="3941"/>
        <w:tblGridChange w:id="0">
          <w:tblGrid>
            <w:gridCol w:w="3658"/>
            <w:gridCol w:w="2254"/>
            <w:gridCol w:w="394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df2f8" w:val="clear"/>
            <w:vAlign w:val="top"/>
          </w:tcPr>
          <w:p w:rsidR="00000000" w:rsidDel="00000000" w:rsidP="00000000" w:rsidRDefault="00000000" w:rsidRPr="00000000" w14:paraId="0000007D">
            <w:pPr>
              <w:ind w:left="3" w:hanging="3"/>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PLOs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vAlign w:val="top"/>
          </w:tcPr>
          <w:p w:rsidR="00000000" w:rsidDel="00000000" w:rsidP="00000000" w:rsidRDefault="00000000" w:rsidRPr="00000000" w14:paraId="0000007E">
            <w:pPr>
              <w:ind w:left="3" w:hanging="3"/>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OB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vAlign w:val="top"/>
          </w:tcPr>
          <w:p w:rsidR="00000000" w:rsidDel="00000000" w:rsidP="00000000" w:rsidRDefault="00000000" w:rsidRPr="00000000" w14:paraId="0000007F">
            <w:pPr>
              <w:ind w:left="3" w:hanging="3"/>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Khung trình độ QG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df2f8" w:val="clear"/>
            <w:vAlign w:val="center"/>
          </w:tcPr>
          <w:p w:rsidR="00000000" w:rsidDel="00000000" w:rsidP="00000000" w:rsidRDefault="00000000" w:rsidRPr="00000000" w14:paraId="00000080">
            <w:pPr>
              <w:ind w:left="3" w:hanging="3"/>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PLO 1: </w:t>
            </w:r>
            <w:r w:rsidDel="00000000" w:rsidR="00000000" w:rsidRPr="00000000">
              <w:rPr>
                <w:sz w:val="26"/>
                <w:szCs w:val="26"/>
                <w:rtl w:val="0"/>
              </w:rPr>
              <w:t xml:space="preserve">Make personal judgments in appropriately applying economic and business knowledge to support learning, job performance, and advanced research in accounting and auditing.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vAlign w:val="top"/>
          </w:tcPr>
          <w:p w:rsidR="00000000" w:rsidDel="00000000" w:rsidP="00000000" w:rsidRDefault="00000000" w:rsidRPr="00000000" w14:paraId="00000081">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OB 1: </w:t>
            </w:r>
            <w:r w:rsidDel="00000000" w:rsidR="00000000" w:rsidRPr="00000000">
              <w:rPr>
                <w:sz w:val="26"/>
                <w:szCs w:val="26"/>
                <w:rtl w:val="0"/>
              </w:rPr>
              <w:t xml:space="preserve">Possess fundamental scientific knowledge.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vAlign w:val="top"/>
          </w:tcPr>
          <w:p w:rsidR="00000000" w:rsidDel="00000000" w:rsidP="00000000" w:rsidRDefault="00000000" w:rsidRPr="00000000" w14:paraId="00000082">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FR 1: </w:t>
            </w:r>
            <w:r w:rsidDel="00000000" w:rsidR="00000000" w:rsidRPr="00000000">
              <w:rPr>
                <w:sz w:val="26"/>
                <w:szCs w:val="26"/>
                <w:rtl w:val="0"/>
              </w:rPr>
              <w:t xml:space="preserve">Possess practical knowledge and deep, broad theoretical knowledge to master the discipline.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df2f8" w:val="clear"/>
            <w:vAlign w:val="center"/>
          </w:tcPr>
          <w:p w:rsidR="00000000" w:rsidDel="00000000" w:rsidP="00000000" w:rsidRDefault="00000000" w:rsidRPr="00000000" w14:paraId="00000083">
            <w:pPr>
              <w:ind w:left="3" w:hanging="3"/>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PLO 2: Independently and decisively apply specialised knowledge to address accounting and auditing issues in an internationally integrated context.</w:t>
            </w:r>
          </w:p>
        </w:tc>
        <w:tc>
          <w:tcPr>
            <w:tcBorders>
              <w:top w:color="000000" w:space="0" w:sz="4" w:val="single"/>
              <w:left w:color="000000" w:space="0" w:sz="4" w:val="single"/>
              <w:bottom w:color="000000" w:space="0" w:sz="4" w:val="single"/>
              <w:right w:color="000000" w:space="0" w:sz="4" w:val="single"/>
            </w:tcBorders>
            <w:shd w:fill="edf2f8" w:val="clear"/>
            <w:vAlign w:val="top"/>
          </w:tcPr>
          <w:p w:rsidR="00000000" w:rsidDel="00000000" w:rsidP="00000000" w:rsidRDefault="00000000" w:rsidRPr="00000000" w14:paraId="00000084">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OB 4: </w:t>
            </w:r>
            <w:r w:rsidDel="00000000" w:rsidR="00000000" w:rsidRPr="00000000">
              <w:rPr>
                <w:sz w:val="26"/>
                <w:szCs w:val="26"/>
                <w:rtl w:val="0"/>
              </w:rPr>
              <w:t xml:space="preserve">Ability to identify and solve specialised problems in the field.</w:t>
            </w:r>
            <w:r w:rsidDel="00000000" w:rsidR="00000000" w:rsidRPr="00000000">
              <w:rPr>
                <w:rtl w:val="0"/>
              </w:rPr>
            </w:r>
          </w:p>
          <w:p w:rsidR="00000000" w:rsidDel="00000000" w:rsidP="00000000" w:rsidRDefault="00000000" w:rsidRPr="00000000" w14:paraId="00000085">
            <w:pPr>
              <w:ind w:left="3" w:hanging="3"/>
              <w:jc w:val="both"/>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vAlign w:val="top"/>
          </w:tcPr>
          <w:p w:rsidR="00000000" w:rsidDel="00000000" w:rsidP="00000000" w:rsidRDefault="00000000" w:rsidRPr="00000000" w14:paraId="00000086">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FR 1: </w:t>
            </w:r>
            <w:r w:rsidDel="00000000" w:rsidR="00000000" w:rsidRPr="00000000">
              <w:rPr>
                <w:sz w:val="26"/>
                <w:szCs w:val="26"/>
                <w:rtl w:val="0"/>
              </w:rPr>
              <w:t xml:space="preserve">Possess practical knowledge and deep, broad theoretical knowledge to master the discipline.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df2f8" w:val="clear"/>
            <w:vAlign w:val="center"/>
          </w:tcPr>
          <w:p w:rsidR="00000000" w:rsidDel="00000000" w:rsidP="00000000" w:rsidRDefault="00000000" w:rsidRPr="00000000" w14:paraId="00000087">
            <w:pPr>
              <w:ind w:left="3" w:hanging="3"/>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PLO 3</w:t>
            </w:r>
          </w:p>
          <w:p w:rsidR="00000000" w:rsidDel="00000000" w:rsidP="00000000" w:rsidRDefault="00000000" w:rsidRPr="00000000" w14:paraId="00000088">
            <w:pPr>
              <w:spacing w:after="60" w:before="60" w:line="276" w:lineRule="auto"/>
              <w:ind w:hanging="3"/>
              <w:jc w:val="both"/>
              <w:rPr>
                <w:rFonts w:ascii="Times New Roman" w:cs="Times New Roman" w:eastAsia="Times New Roman" w:hAnsi="Times New Roman"/>
                <w:sz w:val="26"/>
                <w:szCs w:val="26"/>
                <w:vertAlign w:val="baseline"/>
              </w:rPr>
            </w:pPr>
            <w:r w:rsidDel="00000000" w:rsidR="00000000" w:rsidRPr="00000000">
              <w:rPr>
                <w:b w:val="1"/>
                <w:i w:val="1"/>
                <w:sz w:val="26"/>
                <w:szCs w:val="26"/>
                <w:rtl w:val="0"/>
              </w:rPr>
              <w:t xml:space="preserve">Research-oriented</w:t>
            </w: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sz w:val="26"/>
                <w:szCs w:val="26"/>
                <w:rtl w:val="0"/>
              </w:rPr>
              <w:t xml:space="preserve">Demonstrate the ability to identify research problems, design and conduct research in accounting and auditing.</w:t>
            </w:r>
            <w:r w:rsidDel="00000000" w:rsidR="00000000" w:rsidRPr="00000000">
              <w:rPr>
                <w:rtl w:val="0"/>
              </w:rPr>
            </w:r>
          </w:p>
          <w:p w:rsidR="00000000" w:rsidDel="00000000" w:rsidP="00000000" w:rsidRDefault="00000000" w:rsidRPr="00000000" w14:paraId="00000089">
            <w:pPr>
              <w:ind w:left="3" w:hanging="3"/>
              <w:rPr>
                <w:rFonts w:ascii="Times New Roman" w:cs="Times New Roman" w:eastAsia="Times New Roman" w:hAnsi="Times New Roman"/>
                <w:sz w:val="26"/>
                <w:szCs w:val="26"/>
                <w:vertAlign w:val="baseline"/>
              </w:rPr>
            </w:pPr>
            <w:r w:rsidDel="00000000" w:rsidR="00000000" w:rsidRPr="00000000">
              <w:rPr>
                <w:b w:val="1"/>
                <w:i w:val="1"/>
                <w:sz w:val="26"/>
                <w:szCs w:val="26"/>
                <w:rtl w:val="0"/>
              </w:rPr>
              <w:t xml:space="preserve">Application-oriented</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sz w:val="26"/>
                <w:szCs w:val="26"/>
                <w:rtl w:val="0"/>
              </w:rPr>
              <w:t xml:space="preserve"> Demonstrate the ability to apply prior research findings to resolve emerging issues in accounting and auditing.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vAlign w:val="top"/>
          </w:tcPr>
          <w:p w:rsidR="00000000" w:rsidDel="00000000" w:rsidP="00000000" w:rsidRDefault="00000000" w:rsidRPr="00000000" w14:paraId="0000008A">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OB 2: </w:t>
            </w:r>
            <w:r w:rsidDel="00000000" w:rsidR="00000000" w:rsidRPr="00000000">
              <w:rPr>
                <w:sz w:val="26"/>
                <w:szCs w:val="26"/>
                <w:rtl w:val="0"/>
              </w:rPr>
              <w:t xml:space="preserve">Possess advanced skills for conducting research or professional practice in a specialised field.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vAlign w:val="top"/>
          </w:tcPr>
          <w:p w:rsidR="00000000" w:rsidDel="00000000" w:rsidP="00000000" w:rsidRDefault="00000000" w:rsidRPr="00000000" w14:paraId="0000008B">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FR 3: </w:t>
            </w:r>
            <w:r w:rsidDel="00000000" w:rsidR="00000000" w:rsidRPr="00000000">
              <w:rPr>
                <w:sz w:val="26"/>
                <w:szCs w:val="26"/>
                <w:rtl w:val="0"/>
              </w:rPr>
              <w:t xml:space="preserve">Ability to conduct research, innovate, and use appropriate technologies in academic and professional contexts.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df2f8" w:val="clear"/>
            <w:vAlign w:val="center"/>
          </w:tcPr>
          <w:p w:rsidR="00000000" w:rsidDel="00000000" w:rsidP="00000000" w:rsidRDefault="00000000" w:rsidRPr="00000000" w14:paraId="0000008C">
            <w:pPr>
              <w:ind w:left="3" w:hanging="3"/>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PLO 4: </w:t>
            </w:r>
            <w:r w:rsidDel="00000000" w:rsidR="00000000" w:rsidRPr="00000000">
              <w:rPr>
                <w:sz w:val="26"/>
                <w:szCs w:val="26"/>
                <w:rtl w:val="0"/>
              </w:rPr>
              <w:t xml:space="preserve">Demonstrate the ability to identify research problems, design and conduct research in accounting and auditing.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vAlign w:val="top"/>
          </w:tcPr>
          <w:p w:rsidR="00000000" w:rsidDel="00000000" w:rsidP="00000000" w:rsidRDefault="00000000" w:rsidRPr="00000000" w14:paraId="0000008D">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OB 2: </w:t>
            </w:r>
            <w:r w:rsidDel="00000000" w:rsidR="00000000" w:rsidRPr="00000000">
              <w:rPr>
                <w:sz w:val="26"/>
                <w:szCs w:val="26"/>
                <w:rtl w:val="0"/>
              </w:rPr>
              <w:t xml:space="preserve">Possess advanced skills for conducting research or professional practice in a specialised field.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vAlign w:val="top"/>
          </w:tcPr>
          <w:p w:rsidR="00000000" w:rsidDel="00000000" w:rsidP="00000000" w:rsidRDefault="00000000" w:rsidRPr="00000000" w14:paraId="0000008E">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FR 2: </w:t>
            </w:r>
            <w:r w:rsidDel="00000000" w:rsidR="00000000" w:rsidRPr="00000000">
              <w:rPr>
                <w:sz w:val="26"/>
                <w:szCs w:val="26"/>
                <w:rtl w:val="0"/>
              </w:rPr>
              <w:t xml:space="preserve">Ability to critically analyse, synthesise, and evaluate data scientifically and systematically.</w:t>
            </w:r>
            <w:r w:rsidDel="00000000" w:rsidR="00000000" w:rsidRPr="00000000">
              <w:rPr>
                <w:rtl w:val="0"/>
              </w:rPr>
            </w:r>
          </w:p>
          <w:p w:rsidR="00000000" w:rsidDel="00000000" w:rsidP="00000000" w:rsidRDefault="00000000" w:rsidRPr="00000000" w14:paraId="0000008F">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FR 3: </w:t>
            </w:r>
            <w:r w:rsidDel="00000000" w:rsidR="00000000" w:rsidRPr="00000000">
              <w:rPr>
                <w:sz w:val="26"/>
                <w:szCs w:val="26"/>
                <w:rtl w:val="0"/>
              </w:rPr>
              <w:t xml:space="preserve">Ability to conduct research, innovate, and use appropriate technologies in academic and professional contexts.</w:t>
            </w:r>
            <w:r w:rsidDel="00000000" w:rsidR="00000000" w:rsidRPr="00000000">
              <w:rPr>
                <w:rtl w:val="0"/>
              </w:rPr>
            </w:r>
          </w:p>
        </w:tc>
      </w:tr>
      <w:tr>
        <w:trPr>
          <w:cantSplit w:val="0"/>
          <w:trHeight w:val="2062.822265625" w:hRule="atLeast"/>
          <w:tblHeader w:val="0"/>
        </w:trPr>
        <w:tc>
          <w:tcPr>
            <w:tcBorders>
              <w:top w:color="000000" w:space="0" w:sz="4" w:val="single"/>
              <w:left w:color="000000" w:space="0" w:sz="4" w:val="single"/>
              <w:bottom w:color="000000" w:space="0" w:sz="4" w:val="single"/>
              <w:right w:color="000000" w:space="0" w:sz="4" w:val="single"/>
            </w:tcBorders>
            <w:shd w:fill="edf2f8" w:val="clear"/>
            <w:vAlign w:val="center"/>
          </w:tcPr>
          <w:p w:rsidR="00000000" w:rsidDel="00000000" w:rsidP="00000000" w:rsidRDefault="00000000" w:rsidRPr="00000000" w14:paraId="00000090">
            <w:pPr>
              <w:ind w:left="3" w:hanging="3"/>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PLO 5: </w:t>
            </w:r>
            <w:r w:rsidDel="00000000" w:rsidR="00000000" w:rsidRPr="00000000">
              <w:rPr>
                <w:sz w:val="26"/>
                <w:szCs w:val="26"/>
                <w:rtl w:val="0"/>
              </w:rPr>
              <w:t xml:space="preserve">Demonstrate the ability to identify weaknesses in organising and managing professional accounting and auditing operations.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vAlign w:val="top"/>
          </w:tcPr>
          <w:p w:rsidR="00000000" w:rsidDel="00000000" w:rsidP="00000000" w:rsidRDefault="00000000" w:rsidRPr="00000000" w14:paraId="00000091">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OB 4: </w:t>
            </w:r>
            <w:r w:rsidDel="00000000" w:rsidR="00000000" w:rsidRPr="00000000">
              <w:rPr>
                <w:sz w:val="26"/>
                <w:szCs w:val="26"/>
                <w:rtl w:val="0"/>
              </w:rPr>
              <w:t xml:space="preserve">Ability to identify and solve specialised problems in the field.</w:t>
            </w:r>
            <w:r w:rsidDel="00000000" w:rsidR="00000000" w:rsidRPr="00000000">
              <w:rPr>
                <w:rtl w:val="0"/>
              </w:rPr>
            </w:r>
          </w:p>
          <w:p w:rsidR="00000000" w:rsidDel="00000000" w:rsidP="00000000" w:rsidRDefault="00000000" w:rsidRPr="00000000" w14:paraId="00000092">
            <w:pPr>
              <w:ind w:left="3" w:hanging="3"/>
              <w:jc w:val="both"/>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vAlign w:val="top"/>
          </w:tcPr>
          <w:p w:rsidR="00000000" w:rsidDel="00000000" w:rsidP="00000000" w:rsidRDefault="00000000" w:rsidRPr="00000000" w14:paraId="00000093">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FR 4: </w:t>
            </w:r>
            <w:r w:rsidDel="00000000" w:rsidR="00000000" w:rsidRPr="00000000">
              <w:rPr>
                <w:sz w:val="26"/>
                <w:szCs w:val="26"/>
                <w:rtl w:val="0"/>
              </w:rPr>
              <w:t xml:space="preserve">Skills in disseminating specialised knowledge, with the ability to self-direct and adapt to changing professional environments.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df2f8" w:val="clear"/>
            <w:vAlign w:val="center"/>
          </w:tcPr>
          <w:p w:rsidR="00000000" w:rsidDel="00000000" w:rsidP="00000000" w:rsidRDefault="00000000" w:rsidRPr="00000000" w14:paraId="00000094">
            <w:pPr>
              <w:ind w:left="3" w:hanging="3"/>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PLO 6: </w:t>
            </w:r>
            <w:r w:rsidDel="00000000" w:rsidR="00000000" w:rsidRPr="00000000">
              <w:rPr>
                <w:sz w:val="26"/>
                <w:szCs w:val="26"/>
                <w:rtl w:val="0"/>
              </w:rPr>
              <w:t xml:space="preserve">Select appropriate and advanced IT solutions for research and organisational development in accounting and auditing.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vAlign w:val="top"/>
          </w:tcPr>
          <w:p w:rsidR="00000000" w:rsidDel="00000000" w:rsidP="00000000" w:rsidRDefault="00000000" w:rsidRPr="00000000" w14:paraId="00000095">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OB1: </w:t>
            </w:r>
            <w:r w:rsidDel="00000000" w:rsidR="00000000" w:rsidRPr="00000000">
              <w:rPr>
                <w:sz w:val="26"/>
                <w:szCs w:val="26"/>
                <w:rtl w:val="0"/>
              </w:rPr>
              <w:t xml:space="preserve">Possess fundamental scientific knowledge.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vAlign w:val="top"/>
          </w:tcPr>
          <w:p w:rsidR="00000000" w:rsidDel="00000000" w:rsidP="00000000" w:rsidRDefault="00000000" w:rsidRPr="00000000" w14:paraId="00000096">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FR 2: </w:t>
            </w:r>
            <w:r w:rsidDel="00000000" w:rsidR="00000000" w:rsidRPr="00000000">
              <w:rPr>
                <w:sz w:val="26"/>
                <w:szCs w:val="26"/>
                <w:rtl w:val="0"/>
              </w:rPr>
              <w:t xml:space="preserve">Ability to critically analyse, synthesise, and evaluate data scientifically and systematically.</w:t>
            </w:r>
            <w:r w:rsidDel="00000000" w:rsidR="00000000" w:rsidRPr="00000000">
              <w:rPr>
                <w:rtl w:val="0"/>
              </w:rPr>
            </w:r>
          </w:p>
          <w:p w:rsidR="00000000" w:rsidDel="00000000" w:rsidP="00000000" w:rsidRDefault="00000000" w:rsidRPr="00000000" w14:paraId="00000097">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FR 3: </w:t>
            </w:r>
            <w:r w:rsidDel="00000000" w:rsidR="00000000" w:rsidRPr="00000000">
              <w:rPr>
                <w:sz w:val="26"/>
                <w:szCs w:val="26"/>
                <w:rtl w:val="0"/>
              </w:rPr>
              <w:t xml:space="preserve">Ability to conduct research, innovate, and use appropriate technologies in academic and professional contexts.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df2f8" w:val="clear"/>
            <w:vAlign w:val="center"/>
          </w:tcPr>
          <w:p w:rsidR="00000000" w:rsidDel="00000000" w:rsidP="00000000" w:rsidRDefault="00000000" w:rsidRPr="00000000" w14:paraId="00000098">
            <w:pPr>
              <w:ind w:left="3" w:hanging="3"/>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PLO 7: </w:t>
            </w:r>
            <w:r w:rsidDel="00000000" w:rsidR="00000000" w:rsidRPr="00000000">
              <w:rPr>
                <w:sz w:val="26"/>
                <w:szCs w:val="26"/>
                <w:rtl w:val="0"/>
              </w:rPr>
              <w:t xml:space="preserve">Exercise sound judgement in applying skills, knowledge, and experience to evaluate and critique accounting-related policies and regulations.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vAlign w:val="top"/>
          </w:tcPr>
          <w:p w:rsidR="00000000" w:rsidDel="00000000" w:rsidP="00000000" w:rsidRDefault="00000000" w:rsidRPr="00000000" w14:paraId="00000099">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OB 3: </w:t>
            </w:r>
            <w:r w:rsidDel="00000000" w:rsidR="00000000" w:rsidRPr="00000000">
              <w:rPr>
                <w:sz w:val="26"/>
                <w:szCs w:val="26"/>
                <w:rtl w:val="0"/>
              </w:rPr>
              <w:t xml:space="preserve">Ability to work independently and creatively.</w:t>
            </w:r>
            <w:r w:rsidDel="00000000" w:rsidR="00000000" w:rsidRPr="00000000">
              <w:rPr>
                <w:rtl w:val="0"/>
              </w:rPr>
            </w:r>
          </w:p>
          <w:p w:rsidR="00000000" w:rsidDel="00000000" w:rsidP="00000000" w:rsidRDefault="00000000" w:rsidRPr="00000000" w14:paraId="0000009A">
            <w:pPr>
              <w:ind w:left="3" w:hanging="3"/>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9B">
            <w:pPr>
              <w:ind w:left="3" w:hanging="3"/>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9C">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OB 4: </w:t>
            </w:r>
            <w:r w:rsidDel="00000000" w:rsidR="00000000" w:rsidRPr="00000000">
              <w:rPr>
                <w:sz w:val="26"/>
                <w:szCs w:val="26"/>
                <w:rtl w:val="0"/>
              </w:rPr>
              <w:t xml:space="preserve">Ability to identify and solve specialised problems in the field.</w:t>
            </w:r>
            <w:r w:rsidDel="00000000" w:rsidR="00000000" w:rsidRPr="00000000">
              <w:rPr>
                <w:rtl w:val="0"/>
              </w:rPr>
            </w:r>
          </w:p>
          <w:p w:rsidR="00000000" w:rsidDel="00000000" w:rsidP="00000000" w:rsidRDefault="00000000" w:rsidRPr="00000000" w14:paraId="0000009D">
            <w:pPr>
              <w:ind w:left="3" w:hanging="3"/>
              <w:jc w:val="both"/>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vAlign w:val="top"/>
          </w:tcPr>
          <w:p w:rsidR="00000000" w:rsidDel="00000000" w:rsidP="00000000" w:rsidRDefault="00000000" w:rsidRPr="00000000" w14:paraId="0000009E">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FR 2: </w:t>
            </w:r>
            <w:r w:rsidDel="00000000" w:rsidR="00000000" w:rsidRPr="00000000">
              <w:rPr>
                <w:sz w:val="26"/>
                <w:szCs w:val="26"/>
                <w:rtl w:val="0"/>
              </w:rPr>
              <w:t xml:space="preserve">Ability to critically analyse, synthesise, and evaluate data scientifically and systematically.</w:t>
            </w:r>
            <w:r w:rsidDel="00000000" w:rsidR="00000000" w:rsidRPr="00000000">
              <w:rPr>
                <w:rtl w:val="0"/>
              </w:rPr>
            </w:r>
          </w:p>
          <w:p w:rsidR="00000000" w:rsidDel="00000000" w:rsidP="00000000" w:rsidRDefault="00000000" w:rsidRPr="00000000" w14:paraId="0000009F">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FR 4: </w:t>
            </w:r>
            <w:r w:rsidDel="00000000" w:rsidR="00000000" w:rsidRPr="00000000">
              <w:rPr>
                <w:sz w:val="26"/>
                <w:szCs w:val="26"/>
                <w:rtl w:val="0"/>
              </w:rPr>
              <w:t xml:space="preserve">Skills in disseminating specialised knowledge, with the ability to self-direct and adapt to changing professional environments.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df2f8" w:val="clear"/>
            <w:vAlign w:val="center"/>
          </w:tcPr>
          <w:p w:rsidR="00000000" w:rsidDel="00000000" w:rsidP="00000000" w:rsidRDefault="00000000" w:rsidRPr="00000000" w14:paraId="000000A0">
            <w:pPr>
              <w:ind w:left="3" w:hanging="3"/>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PLO 8: </w:t>
            </w:r>
            <w:r w:rsidDel="00000000" w:rsidR="00000000" w:rsidRPr="00000000">
              <w:rPr>
                <w:sz w:val="26"/>
                <w:szCs w:val="26"/>
                <w:rtl w:val="0"/>
              </w:rPr>
              <w:t xml:space="preserve">Demonstrate the ability to plan and engage in lifelong learning and self-directed study; accumulate experience for professional development.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vAlign w:val="top"/>
          </w:tcPr>
          <w:p w:rsidR="00000000" w:rsidDel="00000000" w:rsidP="00000000" w:rsidRDefault="00000000" w:rsidRPr="00000000" w14:paraId="000000A1">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OB 3: </w:t>
            </w:r>
            <w:r w:rsidDel="00000000" w:rsidR="00000000" w:rsidRPr="00000000">
              <w:rPr>
                <w:sz w:val="26"/>
                <w:szCs w:val="26"/>
                <w:rtl w:val="0"/>
              </w:rPr>
              <w:t xml:space="preserve">Ability to work independently and creatively.</w:t>
            </w:r>
            <w:r w:rsidDel="00000000" w:rsidR="00000000" w:rsidRPr="00000000">
              <w:rPr>
                <w:rtl w:val="0"/>
              </w:rPr>
            </w:r>
          </w:p>
          <w:p w:rsidR="00000000" w:rsidDel="00000000" w:rsidP="00000000" w:rsidRDefault="00000000" w:rsidRPr="00000000" w14:paraId="000000A2">
            <w:pPr>
              <w:ind w:left="3" w:hanging="3"/>
              <w:jc w:val="both"/>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vAlign w:val="top"/>
          </w:tcPr>
          <w:p w:rsidR="00000000" w:rsidDel="00000000" w:rsidP="00000000" w:rsidRDefault="00000000" w:rsidRPr="00000000" w14:paraId="000000A3">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FR 1: </w:t>
            </w:r>
            <w:r w:rsidDel="00000000" w:rsidR="00000000" w:rsidRPr="00000000">
              <w:rPr>
                <w:sz w:val="26"/>
                <w:szCs w:val="26"/>
                <w:rtl w:val="0"/>
              </w:rPr>
              <w:t xml:space="preserve">Possess practical knowledge and deep, broad theoretical knowledge to master the discipline.</w:t>
            </w:r>
            <w:r w:rsidDel="00000000" w:rsidR="00000000" w:rsidRPr="00000000">
              <w:rPr>
                <w:rtl w:val="0"/>
              </w:rPr>
            </w:r>
          </w:p>
          <w:p w:rsidR="00000000" w:rsidDel="00000000" w:rsidP="00000000" w:rsidRDefault="00000000" w:rsidRPr="00000000" w14:paraId="000000A4">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FR 5: </w:t>
            </w:r>
            <w:r w:rsidDel="00000000" w:rsidR="00000000" w:rsidRPr="00000000">
              <w:rPr>
                <w:sz w:val="26"/>
                <w:szCs w:val="26"/>
                <w:rtl w:val="0"/>
              </w:rPr>
              <w:t xml:space="preserve">Ability to guide others in task implementation, management, evaluation, and improvement for enhanced professional effectiveness.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df2f8" w:val="clear"/>
            <w:vAlign w:val="center"/>
          </w:tcPr>
          <w:p w:rsidR="00000000" w:rsidDel="00000000" w:rsidP="00000000" w:rsidRDefault="00000000" w:rsidRPr="00000000" w14:paraId="000000A5">
            <w:pPr>
              <w:ind w:left="3" w:hanging="3"/>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PLO 9: </w:t>
            </w:r>
            <w:r w:rsidDel="00000000" w:rsidR="00000000" w:rsidRPr="00000000">
              <w:rPr>
                <w:sz w:val="26"/>
                <w:szCs w:val="26"/>
                <w:rtl w:val="0"/>
              </w:rPr>
              <w:t xml:space="preserve">Uphold professional ethics, comply with laws and standards, and contribute to sustainable societal development.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vAlign w:val="top"/>
          </w:tcPr>
          <w:p w:rsidR="00000000" w:rsidDel="00000000" w:rsidP="00000000" w:rsidRDefault="00000000" w:rsidRPr="00000000" w14:paraId="000000A6">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OB 4: </w:t>
            </w:r>
            <w:r w:rsidDel="00000000" w:rsidR="00000000" w:rsidRPr="00000000">
              <w:rPr>
                <w:sz w:val="26"/>
                <w:szCs w:val="26"/>
                <w:rtl w:val="0"/>
              </w:rPr>
              <w:t xml:space="preserve">Ability to identify and solve specialised problems in the field.</w:t>
            </w:r>
            <w:r w:rsidDel="00000000" w:rsidR="00000000" w:rsidRPr="00000000">
              <w:rPr>
                <w:rtl w:val="0"/>
              </w:rPr>
            </w:r>
          </w:p>
          <w:p w:rsidR="00000000" w:rsidDel="00000000" w:rsidP="00000000" w:rsidRDefault="00000000" w:rsidRPr="00000000" w14:paraId="000000A7">
            <w:pPr>
              <w:ind w:left="3" w:hanging="3"/>
              <w:jc w:val="both"/>
              <w:rPr>
                <w:rFonts w:ascii="Times New Roman" w:cs="Times New Roman" w:eastAsia="Times New Roman" w:hAnsi="Times New Roman"/>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vAlign w:val="top"/>
          </w:tcPr>
          <w:p w:rsidR="00000000" w:rsidDel="00000000" w:rsidP="00000000" w:rsidRDefault="00000000" w:rsidRPr="00000000" w14:paraId="000000A8">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FR 4: </w:t>
            </w:r>
            <w:r w:rsidDel="00000000" w:rsidR="00000000" w:rsidRPr="00000000">
              <w:rPr>
                <w:sz w:val="26"/>
                <w:szCs w:val="26"/>
                <w:rtl w:val="0"/>
              </w:rPr>
              <w:t xml:space="preserve">Skills in disseminating specialised knowledge, with the ability to self-direct and adapt to changing professional environments.</w:t>
            </w:r>
            <w:r w:rsidDel="00000000" w:rsidR="00000000" w:rsidRPr="00000000">
              <w:rPr>
                <w:rtl w:val="0"/>
              </w:rPr>
            </w:r>
          </w:p>
          <w:p w:rsidR="00000000" w:rsidDel="00000000" w:rsidP="00000000" w:rsidRDefault="00000000" w:rsidRPr="00000000" w14:paraId="000000A9">
            <w:pPr>
              <w:ind w:left="3"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FR 5: </w:t>
            </w:r>
            <w:r w:rsidDel="00000000" w:rsidR="00000000" w:rsidRPr="00000000">
              <w:rPr>
                <w:sz w:val="26"/>
                <w:szCs w:val="26"/>
                <w:rtl w:val="0"/>
              </w:rPr>
              <w:t xml:space="preserve">Ability to guide others in task implementation, management, evaluation, and improvement for enhanced professional effectiveness.</w:t>
            </w:r>
            <w:r w:rsidDel="00000000" w:rsidR="00000000" w:rsidRPr="00000000">
              <w:rPr>
                <w:rtl w:val="0"/>
              </w:rPr>
            </w:r>
          </w:p>
        </w:tc>
      </w:tr>
    </w:tbl>
    <w:p w:rsidR="00000000" w:rsidDel="00000000" w:rsidP="00000000" w:rsidRDefault="00000000" w:rsidRPr="00000000" w14:paraId="000000AA">
      <w:pPr>
        <w:ind w:left="3" w:hanging="3"/>
        <w:rPr>
          <w:rFonts w:ascii="Times New Roman" w:cs="Times New Roman" w:eastAsia="Times New Roman" w:hAnsi="Times New Roman"/>
          <w:b w:val="0"/>
          <w:sz w:val="26"/>
          <w:szCs w:val="26"/>
          <w:u w:val="single"/>
          <w:vertAlign w:val="baseline"/>
        </w:rPr>
      </w:pPr>
      <w:r w:rsidDel="00000000" w:rsidR="00000000" w:rsidRPr="00000000">
        <w:rPr>
          <w:rtl w:val="0"/>
        </w:rPr>
      </w:r>
    </w:p>
    <w:p w:rsidR="00000000" w:rsidDel="00000000" w:rsidP="00000000" w:rsidRDefault="00000000" w:rsidRPr="00000000" w14:paraId="000000AB">
      <w:pPr>
        <w:ind w:left="3" w:hanging="3"/>
        <w:rPr>
          <w:rFonts w:ascii="Times New Roman" w:cs="Times New Roman" w:eastAsia="Times New Roman" w:hAnsi="Times New Roman"/>
          <w:b w:val="0"/>
          <w:sz w:val="26"/>
          <w:szCs w:val="26"/>
          <w:vertAlign w:val="baseline"/>
        </w:rPr>
      </w:pPr>
      <w:r w:rsidDel="00000000" w:rsidR="00000000" w:rsidRPr="00000000">
        <w:rPr>
          <w:b w:val="1"/>
          <w:sz w:val="26"/>
          <w:szCs w:val="26"/>
          <w:u w:val="single"/>
          <w:rtl w:val="0"/>
        </w:rPr>
        <w:t xml:space="preserve">Notes</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0AC">
      <w:pPr>
        <w:ind w:left="3" w:hanging="3"/>
        <w:jc w:val="both"/>
        <w:rPr>
          <w:i w:val="1"/>
          <w:sz w:val="26"/>
          <w:szCs w:val="26"/>
        </w:rPr>
      </w:pPr>
      <w:r w:rsidDel="00000000" w:rsidR="00000000" w:rsidRPr="00000000">
        <w:rPr>
          <w:i w:val="1"/>
          <w:sz w:val="26"/>
          <w:szCs w:val="26"/>
          <w:rtl w:val="0"/>
        </w:rPr>
        <w:t xml:space="preserve">According to the Higher Education Law (2012, amended in 2018), the objectives of master’s training include: Possessing foundational scientific knowledge </w:t>
      </w:r>
      <w:r w:rsidDel="00000000" w:rsidR="00000000" w:rsidRPr="00000000">
        <w:rPr>
          <w:b w:val="1"/>
          <w:i w:val="1"/>
          <w:sz w:val="26"/>
          <w:szCs w:val="26"/>
          <w:rtl w:val="0"/>
        </w:rPr>
        <w:t xml:space="preserve">(OB1)</w:t>
      </w:r>
      <w:r w:rsidDel="00000000" w:rsidR="00000000" w:rsidRPr="00000000">
        <w:rPr>
          <w:i w:val="1"/>
          <w:sz w:val="26"/>
          <w:szCs w:val="26"/>
          <w:rtl w:val="0"/>
        </w:rPr>
        <w:t xml:space="preserve">; Possessing advanced skills for research in a scientific field or for effective professional practice </w:t>
      </w:r>
      <w:r w:rsidDel="00000000" w:rsidR="00000000" w:rsidRPr="00000000">
        <w:rPr>
          <w:b w:val="1"/>
          <w:i w:val="1"/>
          <w:sz w:val="26"/>
          <w:szCs w:val="26"/>
          <w:rtl w:val="0"/>
        </w:rPr>
        <w:t xml:space="preserve">(OB2)</w:t>
      </w:r>
      <w:r w:rsidDel="00000000" w:rsidR="00000000" w:rsidRPr="00000000">
        <w:rPr>
          <w:i w:val="1"/>
          <w:sz w:val="26"/>
          <w:szCs w:val="26"/>
          <w:rtl w:val="0"/>
        </w:rPr>
        <w:t xml:space="preserve">; Demonstrating independent and creative working ability </w:t>
      </w:r>
      <w:r w:rsidDel="00000000" w:rsidR="00000000" w:rsidRPr="00000000">
        <w:rPr>
          <w:b w:val="1"/>
          <w:i w:val="1"/>
          <w:sz w:val="26"/>
          <w:szCs w:val="26"/>
          <w:rtl w:val="0"/>
        </w:rPr>
        <w:t xml:space="preserve">(OB3)</w:t>
      </w:r>
      <w:r w:rsidDel="00000000" w:rsidR="00000000" w:rsidRPr="00000000">
        <w:rPr>
          <w:i w:val="1"/>
          <w:sz w:val="26"/>
          <w:szCs w:val="26"/>
          <w:rtl w:val="0"/>
        </w:rPr>
        <w:t xml:space="preserve">; Being capable of identifying and solving problems within the trained discipline </w:t>
      </w:r>
      <w:r w:rsidDel="00000000" w:rsidR="00000000" w:rsidRPr="00000000">
        <w:rPr>
          <w:b w:val="1"/>
          <w:i w:val="1"/>
          <w:sz w:val="26"/>
          <w:szCs w:val="26"/>
          <w:rtl w:val="0"/>
        </w:rPr>
        <w:t xml:space="preserve">(OB4)</w:t>
      </w:r>
      <w:r w:rsidDel="00000000" w:rsidR="00000000" w:rsidRPr="00000000">
        <w:rPr>
          <w:i w:val="1"/>
          <w:sz w:val="26"/>
          <w:szCs w:val="26"/>
          <w:rtl w:val="0"/>
        </w:rPr>
        <w:t xml:space="preserve">.</w:t>
      </w:r>
    </w:p>
    <w:p w:rsidR="00000000" w:rsidDel="00000000" w:rsidP="00000000" w:rsidRDefault="00000000" w:rsidRPr="00000000" w14:paraId="000000AD">
      <w:pPr>
        <w:ind w:left="3" w:hanging="3"/>
        <w:jc w:val="both"/>
        <w:rPr>
          <w:i w:val="1"/>
          <w:sz w:val="26"/>
          <w:szCs w:val="26"/>
        </w:rPr>
      </w:pPr>
      <w:r w:rsidDel="00000000" w:rsidR="00000000" w:rsidRPr="00000000">
        <w:rPr>
          <w:rtl w:val="0"/>
        </w:rPr>
      </w:r>
    </w:p>
    <w:p w:rsidR="00000000" w:rsidDel="00000000" w:rsidP="00000000" w:rsidRDefault="00000000" w:rsidRPr="00000000" w14:paraId="000000AE">
      <w:pPr>
        <w:ind w:hanging="3"/>
        <w:rPr>
          <w:vertAlign w:val="baseline"/>
        </w:rPr>
      </w:pPr>
      <w:r w:rsidDel="00000000" w:rsidR="00000000" w:rsidRPr="00000000">
        <w:rPr>
          <w:i w:val="1"/>
          <w:sz w:val="26"/>
          <w:szCs w:val="26"/>
          <w:rtl w:val="0"/>
        </w:rPr>
        <w:t xml:space="preserve">The National Qualifications Framework, promulgated by the Prime Minister in 2016, defines the learning outcomes at the master's level as follows: Possess practical knowledge and deep, broad theoretical knowledge sufficient to master the discipline </w:t>
      </w:r>
      <w:r w:rsidDel="00000000" w:rsidR="00000000" w:rsidRPr="00000000">
        <w:rPr>
          <w:b w:val="1"/>
          <w:i w:val="1"/>
          <w:sz w:val="26"/>
          <w:szCs w:val="26"/>
          <w:rtl w:val="0"/>
        </w:rPr>
        <w:t xml:space="preserve">(FR1)</w:t>
      </w:r>
      <w:r w:rsidDel="00000000" w:rsidR="00000000" w:rsidRPr="00000000">
        <w:rPr>
          <w:i w:val="1"/>
          <w:sz w:val="26"/>
          <w:szCs w:val="26"/>
          <w:rtl w:val="0"/>
        </w:rPr>
        <w:t xml:space="preserve">; Possess critical thinking skills to analyse, synthesise, and scientifically evaluate data and information</w:t>
      </w:r>
      <w:r w:rsidDel="00000000" w:rsidR="00000000" w:rsidRPr="00000000">
        <w:rPr>
          <w:b w:val="1"/>
          <w:i w:val="1"/>
          <w:sz w:val="26"/>
          <w:szCs w:val="26"/>
          <w:rtl w:val="0"/>
        </w:rPr>
        <w:t xml:space="preserve"> (FR2)</w:t>
      </w:r>
      <w:r w:rsidDel="00000000" w:rsidR="00000000" w:rsidRPr="00000000">
        <w:rPr>
          <w:i w:val="1"/>
          <w:sz w:val="26"/>
          <w:szCs w:val="26"/>
          <w:rtl w:val="0"/>
        </w:rPr>
        <w:t xml:space="preserve">; Possess research, development, innovation, and technology application skills in academic and professional contexts </w:t>
      </w:r>
      <w:r w:rsidDel="00000000" w:rsidR="00000000" w:rsidRPr="00000000">
        <w:rPr>
          <w:b w:val="1"/>
          <w:i w:val="1"/>
          <w:sz w:val="26"/>
          <w:szCs w:val="26"/>
          <w:rtl w:val="0"/>
        </w:rPr>
        <w:t xml:space="preserve">(FR3)</w:t>
      </w:r>
      <w:r w:rsidDel="00000000" w:rsidR="00000000" w:rsidRPr="00000000">
        <w:rPr>
          <w:i w:val="1"/>
          <w:sz w:val="26"/>
          <w:szCs w:val="26"/>
          <w:rtl w:val="0"/>
        </w:rPr>
        <w:t xml:space="preserve">; Possess the ability to disseminate and communicate knowledge, self-direct, and adapt to changing professional environments </w:t>
      </w:r>
      <w:r w:rsidDel="00000000" w:rsidR="00000000" w:rsidRPr="00000000">
        <w:rPr>
          <w:b w:val="1"/>
          <w:i w:val="1"/>
          <w:sz w:val="26"/>
          <w:szCs w:val="26"/>
          <w:rtl w:val="0"/>
        </w:rPr>
        <w:t xml:space="preserve">(FR4)</w:t>
      </w:r>
      <w:r w:rsidDel="00000000" w:rsidR="00000000" w:rsidRPr="00000000">
        <w:rPr>
          <w:i w:val="1"/>
          <w:sz w:val="26"/>
          <w:szCs w:val="26"/>
          <w:rtl w:val="0"/>
        </w:rPr>
        <w:t xml:space="preserve">; Possess the ability to lead, manage, evaluate, and improve performance in professional practice </w:t>
      </w:r>
      <w:r w:rsidDel="00000000" w:rsidR="00000000" w:rsidRPr="00000000">
        <w:rPr>
          <w:b w:val="1"/>
          <w:i w:val="1"/>
          <w:sz w:val="26"/>
          <w:szCs w:val="26"/>
          <w:rtl w:val="0"/>
        </w:rPr>
        <w:t xml:space="preserve">(FR5)</w:t>
      </w:r>
      <w:r w:rsidDel="00000000" w:rsidR="00000000" w:rsidRPr="00000000">
        <w:rPr>
          <w:i w:val="1"/>
          <w:sz w:val="26"/>
          <w:szCs w:val="26"/>
          <w:rtl w:val="0"/>
        </w:rPr>
        <w:t xml:space="preserve">.</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4.3. </w:t>
      </w:r>
      <w:r w:rsidDel="00000000" w:rsidR="00000000" w:rsidRPr="00000000">
        <w:rPr>
          <w:b w:val="1"/>
          <w:i w:val="1"/>
          <w:sz w:val="26"/>
          <w:szCs w:val="26"/>
          <w:rtl w:val="0"/>
        </w:rPr>
        <w:t xml:space="preserve"> Career Opportunities after Graduation</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Upon graduation from the Master's programme in Accounting, learners may take up roles such as:</w:t>
      </w:r>
      <w:r w:rsidDel="00000000" w:rsidR="00000000" w:rsidRPr="00000000">
        <w:rPr>
          <w:rtl w:val="0"/>
        </w:rPr>
      </w:r>
    </w:p>
    <w:p w:rsidR="00000000" w:rsidDel="00000000" w:rsidP="00000000" w:rsidRDefault="00000000" w:rsidRPr="00000000" w14:paraId="000000B2">
      <w:pPr>
        <w:numPr>
          <w:ilvl w:val="0"/>
          <w:numId w:val="1"/>
        </w:numPr>
        <w:spacing w:line="276" w:lineRule="auto"/>
        <w:ind w:left="720" w:hanging="360"/>
        <w:jc w:val="both"/>
        <w:rPr>
          <w:rFonts w:ascii="Times New Roman" w:cs="Times New Roman" w:eastAsia="Times New Roman" w:hAnsi="Times New Roman"/>
          <w:sz w:val="26"/>
          <w:szCs w:val="26"/>
        </w:rPr>
      </w:pPr>
      <w:r w:rsidDel="00000000" w:rsidR="00000000" w:rsidRPr="00000000">
        <w:rPr>
          <w:sz w:val="26"/>
          <w:szCs w:val="26"/>
          <w:rtl w:val="0"/>
        </w:rPr>
        <w:t xml:space="preserve">Lecturers in accounting and auditing at universities and colleges.</w:t>
      </w:r>
    </w:p>
    <w:p w:rsidR="00000000" w:rsidDel="00000000" w:rsidP="00000000" w:rsidRDefault="00000000" w:rsidRPr="00000000" w14:paraId="000000B3">
      <w:pPr>
        <w:numPr>
          <w:ilvl w:val="0"/>
          <w:numId w:val="1"/>
        </w:numPr>
        <w:spacing w:line="276" w:lineRule="auto"/>
        <w:ind w:left="720" w:hanging="360"/>
        <w:jc w:val="both"/>
        <w:rPr>
          <w:rFonts w:ascii="Times New Roman" w:cs="Times New Roman" w:eastAsia="Times New Roman" w:hAnsi="Times New Roman"/>
          <w:sz w:val="26"/>
          <w:szCs w:val="26"/>
        </w:rPr>
      </w:pPr>
      <w:r w:rsidDel="00000000" w:rsidR="00000000" w:rsidRPr="00000000">
        <w:rPr>
          <w:sz w:val="26"/>
          <w:szCs w:val="26"/>
          <w:rtl w:val="0"/>
        </w:rPr>
        <w:t xml:space="preserve">Research specialists capable of discovering and publishing new knowledge in accounting and auditing at institutes and research centres.</w:t>
      </w:r>
    </w:p>
    <w:p w:rsidR="00000000" w:rsidDel="00000000" w:rsidP="00000000" w:rsidRDefault="00000000" w:rsidRPr="00000000" w14:paraId="000000B4">
      <w:pPr>
        <w:numPr>
          <w:ilvl w:val="0"/>
          <w:numId w:val="1"/>
        </w:numPr>
        <w:spacing w:line="276" w:lineRule="auto"/>
        <w:ind w:left="720" w:hanging="360"/>
        <w:jc w:val="both"/>
        <w:rPr>
          <w:rFonts w:ascii="Times New Roman" w:cs="Times New Roman" w:eastAsia="Times New Roman" w:hAnsi="Times New Roman"/>
          <w:sz w:val="26"/>
          <w:szCs w:val="26"/>
        </w:rPr>
      </w:pPr>
      <w:r w:rsidDel="00000000" w:rsidR="00000000" w:rsidRPr="00000000">
        <w:rPr>
          <w:sz w:val="26"/>
          <w:szCs w:val="26"/>
          <w:rtl w:val="0"/>
        </w:rPr>
        <w:t xml:space="preserve">Managers with competencies to design, organise, and operate accounting and auditing functions in public agencies, enterprises, multinational companies, and corporations.</w:t>
      </w:r>
    </w:p>
    <w:p w:rsidR="00000000" w:rsidDel="00000000" w:rsidP="00000000" w:rsidRDefault="00000000" w:rsidRPr="00000000" w14:paraId="000000B5">
      <w:pPr>
        <w:spacing w:line="276" w:lineRule="auto"/>
        <w:ind w:left="720" w:firstLine="0"/>
        <w:jc w:val="both"/>
        <w:rPr>
          <w:sz w:val="26"/>
          <w:szCs w:val="26"/>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s>
        <w:spacing w:after="12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4.4. </w:t>
      </w:r>
      <w:r w:rsidDel="00000000" w:rsidR="00000000" w:rsidRPr="00000000">
        <w:rPr>
          <w:b w:val="1"/>
          <w:i w:val="1"/>
          <w:sz w:val="26"/>
          <w:szCs w:val="26"/>
          <w:rtl w:val="0"/>
        </w:rPr>
        <w:t xml:space="preserve">Opportunities for Further Study</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Graduates are capable of pursuing doctoral-level study domestically or internationally in the field of accounting and auditing.</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120" w:before="12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4.5. </w:t>
      </w:r>
      <w:r w:rsidDel="00000000" w:rsidR="00000000" w:rsidRPr="00000000">
        <w:rPr>
          <w:b w:val="1"/>
          <w:i w:val="1"/>
          <w:sz w:val="26"/>
          <w:szCs w:val="26"/>
          <w:rtl w:val="0"/>
        </w:rPr>
        <w:t xml:space="preserve">Foreign Language Proficiency</w:t>
      </w: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after="120" w:before="120" w:line="276" w:lineRule="auto"/>
        <w:ind w:left="-2" w:firstLine="722"/>
        <w:jc w:val="both"/>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Foreign language certification required for graduation must meet Level 4/6 of the Vietnamese 6-level Foreign Language Proficiency Framework, as specified in Appendix 3 of Decision No. 1393/QĐ-ĐHQG dated November 3, 2021 by the Director of VNU-HCM. This corresponds to CEFR Level B2 and must be issued by institutions recognised by the Ministry of Education and Training or VNU-HCM. The input and output language must be the same for each learner.</w:t>
      </w: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after="120" w:before="120" w:line="276" w:lineRule="auto"/>
        <w:ind w:left="-2" w:firstLine="722"/>
        <w:jc w:val="both"/>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 </w:t>
      </w:r>
      <w:r w:rsidDel="00000000" w:rsidR="00000000" w:rsidRPr="00000000">
        <w:rPr>
          <w:b w:val="1"/>
          <w:sz w:val="26"/>
          <w:szCs w:val="26"/>
          <w:rtl w:val="0"/>
        </w:rPr>
        <w:t xml:space="preserve">Curriculum Content</w:t>
      </w:r>
      <w:r w:rsidDel="00000000" w:rsidR="00000000" w:rsidRPr="00000000">
        <w:rPr>
          <w:rtl w:val="0"/>
        </w:rPr>
      </w:r>
    </w:p>
    <w:p w:rsidR="00000000" w:rsidDel="00000000" w:rsidP="00000000" w:rsidRDefault="00000000" w:rsidRPr="00000000" w14:paraId="000000BC">
      <w:pPr>
        <w:spacing w:after="120" w:before="120" w:line="276" w:lineRule="auto"/>
        <w:jc w:val="both"/>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5.1. </w:t>
      </w:r>
      <w:r w:rsidDel="00000000" w:rsidR="00000000" w:rsidRPr="00000000">
        <w:rPr>
          <w:b w:val="1"/>
          <w:i w:val="1"/>
          <w:sz w:val="26"/>
          <w:szCs w:val="26"/>
          <w:rtl w:val="0"/>
        </w:rPr>
        <w:t xml:space="preserve">Programme Structure</w:t>
      </w:r>
      <w:r w:rsidDel="00000000" w:rsidR="00000000" w:rsidRPr="00000000">
        <w:rPr>
          <w:rtl w:val="0"/>
        </w:rPr>
      </w:r>
    </w:p>
    <w:p w:rsidR="00000000" w:rsidDel="00000000" w:rsidP="00000000" w:rsidRDefault="00000000" w:rsidRPr="00000000" w14:paraId="000000BD">
      <w:pPr>
        <w:spacing w:after="120" w:before="120" w:line="276" w:lineRule="auto"/>
        <w:ind w:firstLine="567"/>
        <w:jc w:val="both"/>
        <w:rPr>
          <w:rFonts w:ascii="Times New Roman" w:cs="Times New Roman" w:eastAsia="Times New Roman" w:hAnsi="Times New Roman"/>
          <w:b w:val="0"/>
          <w:color w:val="000000"/>
          <w:sz w:val="26"/>
          <w:szCs w:val="26"/>
          <w:vertAlign w:val="baseline"/>
        </w:rPr>
      </w:pPr>
      <w:r w:rsidDel="00000000" w:rsidR="00000000" w:rsidRPr="00000000">
        <w:rPr>
          <w:sz w:val="26"/>
          <w:szCs w:val="26"/>
          <w:rtl w:val="0"/>
        </w:rPr>
        <w:t xml:space="preserve">The master's programme in Accounting (research-oriented) is structured as follows:</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Total credits:</w:t>
      </w:r>
      <w:r w:rsidDel="00000000" w:rsidR="00000000" w:rsidRPr="00000000">
        <w:rPr>
          <w:sz w:val="26"/>
          <w:szCs w:val="26"/>
          <w:rtl w:val="0"/>
        </w:rPr>
        <w:t xml:space="preserve"> 60 credits (excluding ESP), including:</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0" w:right="0" w:firstLine="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General knowledge (compulsory): </w:t>
      </w:r>
      <w:r w:rsidDel="00000000" w:rsidR="00000000" w:rsidRPr="00000000">
        <w:rPr>
          <w:sz w:val="26"/>
          <w:szCs w:val="26"/>
          <w:rtl w:val="0"/>
        </w:rPr>
        <w:t xml:space="preserve">7 credits</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0" w:right="0" w:firstLine="426"/>
        <w:jc w:val="both"/>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sz w:val="26"/>
          <w:szCs w:val="26"/>
          <w:rtl w:val="0"/>
        </w:rPr>
        <w:t xml:space="preserve">Core and specialised knowledge: 38 credits</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Compulsory courses: 20 credits</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20" w:before="12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Elective courses: 18 credits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p>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0" w:right="0" w:firstLine="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Master’s thesis: 15 credit</w:t>
      </w:r>
      <w:r w:rsidDel="00000000" w:rsidR="00000000" w:rsidRPr="00000000">
        <w:rPr>
          <w:sz w:val="26"/>
          <w:szCs w:val="26"/>
          <w:rtl w:val="0"/>
        </w:rPr>
        <w:t xml:space="preserve">s</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5.2.  </w:t>
      </w:r>
      <w:r w:rsidDel="00000000" w:rsidR="00000000" w:rsidRPr="00000000">
        <w:rPr>
          <w:b w:val="1"/>
          <w:i w:val="1"/>
          <w:sz w:val="26"/>
          <w:szCs w:val="26"/>
          <w:rtl w:val="0"/>
        </w:rPr>
        <w:t xml:space="preserve">List of Courses</w:t>
      </w:r>
      <w:r w:rsidDel="00000000" w:rsidR="00000000" w:rsidRPr="00000000">
        <w:rPr>
          <w:rtl w:val="0"/>
        </w:rPr>
      </w:r>
    </w:p>
    <w:tbl>
      <w:tblPr>
        <w:tblStyle w:val="Table6"/>
        <w:tblW w:w="93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5"/>
        <w:gridCol w:w="19"/>
        <w:gridCol w:w="1443"/>
        <w:gridCol w:w="41"/>
        <w:gridCol w:w="817"/>
        <w:gridCol w:w="60"/>
        <w:gridCol w:w="3540"/>
        <w:gridCol w:w="848"/>
        <w:gridCol w:w="846"/>
        <w:gridCol w:w="992"/>
        <w:tblGridChange w:id="0">
          <w:tblGrid>
            <w:gridCol w:w="715"/>
            <w:gridCol w:w="19"/>
            <w:gridCol w:w="1443"/>
            <w:gridCol w:w="41"/>
            <w:gridCol w:w="817"/>
            <w:gridCol w:w="60"/>
            <w:gridCol w:w="3540"/>
            <w:gridCol w:w="848"/>
            <w:gridCol w:w="846"/>
            <w:gridCol w:w="992"/>
          </w:tblGrid>
        </w:tblGridChange>
      </w:tblGrid>
      <w:tr>
        <w:trPr>
          <w:cantSplit w:val="1"/>
          <w:trHeight w:val="310" w:hRule="atLeast"/>
          <w:tblHeader w:val="0"/>
        </w:trPr>
        <w:tc>
          <w:tcPr>
            <w:gridSpan w:val="2"/>
            <w:vMerge w:val="restart"/>
            <w:vAlign w:val="center"/>
          </w:tcPr>
          <w:p w:rsidR="00000000" w:rsidDel="00000000" w:rsidP="00000000" w:rsidRDefault="00000000" w:rsidRPr="00000000" w14:paraId="000000C5">
            <w:pPr>
              <w:spacing w:after="120" w:before="120" w:line="276" w:lineRule="auto"/>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TT</w:t>
            </w:r>
            <w:r w:rsidDel="00000000" w:rsidR="00000000" w:rsidRPr="00000000">
              <w:rPr>
                <w:rtl w:val="0"/>
              </w:rPr>
            </w:r>
          </w:p>
        </w:tc>
        <w:tc>
          <w:tcPr>
            <w:gridSpan w:val="2"/>
            <w:vMerge w:val="restart"/>
            <w:vAlign w:val="center"/>
          </w:tcPr>
          <w:p w:rsidR="00000000" w:rsidDel="00000000" w:rsidP="00000000" w:rsidRDefault="00000000" w:rsidRPr="00000000" w14:paraId="000000C7">
            <w:pPr>
              <w:spacing w:after="120" w:before="120" w:line="276" w:lineRule="auto"/>
              <w:jc w:val="center"/>
              <w:rPr>
                <w:rFonts w:ascii="Times New Roman" w:cs="Times New Roman" w:eastAsia="Times New Roman" w:hAnsi="Times New Roman"/>
                <w:b w:val="0"/>
                <w:color w:val="000000"/>
                <w:sz w:val="26"/>
                <w:szCs w:val="26"/>
                <w:vertAlign w:val="baseline"/>
              </w:rPr>
            </w:pPr>
            <w:r w:rsidDel="00000000" w:rsidR="00000000" w:rsidRPr="00000000">
              <w:rPr>
                <w:b w:val="1"/>
                <w:sz w:val="26"/>
                <w:szCs w:val="26"/>
                <w:rtl w:val="0"/>
              </w:rPr>
              <w:t xml:space="preserve">Code Subjects</w:t>
            </w:r>
            <w:r w:rsidDel="00000000" w:rsidR="00000000" w:rsidRPr="00000000">
              <w:rPr>
                <w:rtl w:val="0"/>
              </w:rPr>
            </w:r>
          </w:p>
        </w:tc>
        <w:tc>
          <w:tcPr>
            <w:gridSpan w:val="2"/>
            <w:vMerge w:val="restart"/>
            <w:vAlign w:val="center"/>
          </w:tcPr>
          <w:p w:rsidR="00000000" w:rsidDel="00000000" w:rsidP="00000000" w:rsidRDefault="00000000" w:rsidRPr="00000000" w14:paraId="000000C9">
            <w:pPr>
              <w:spacing w:after="120" w:before="120" w:line="276" w:lineRule="auto"/>
              <w:jc w:val="center"/>
              <w:rPr>
                <w:rFonts w:ascii="Times New Roman" w:cs="Times New Roman" w:eastAsia="Times New Roman" w:hAnsi="Times New Roman"/>
                <w:b w:val="0"/>
                <w:color w:val="000000"/>
                <w:sz w:val="26"/>
                <w:szCs w:val="26"/>
                <w:vertAlign w:val="baseline"/>
              </w:rPr>
            </w:pPr>
            <w:r w:rsidDel="00000000" w:rsidR="00000000" w:rsidRPr="00000000">
              <w:rPr>
                <w:b w:val="1"/>
                <w:sz w:val="26"/>
                <w:szCs w:val="26"/>
                <w:rtl w:val="0"/>
              </w:rPr>
              <w:t xml:space="preserve">Semester</w:t>
            </w:r>
            <w:r w:rsidDel="00000000" w:rsidR="00000000" w:rsidRPr="00000000">
              <w:rPr>
                <w:rtl w:val="0"/>
              </w:rPr>
            </w:r>
          </w:p>
        </w:tc>
        <w:tc>
          <w:tcPr>
            <w:vMerge w:val="restart"/>
            <w:vAlign w:val="center"/>
          </w:tcPr>
          <w:p w:rsidR="00000000" w:rsidDel="00000000" w:rsidP="00000000" w:rsidRDefault="00000000" w:rsidRPr="00000000" w14:paraId="000000CB">
            <w:pPr>
              <w:spacing w:after="120" w:before="120" w:line="276" w:lineRule="auto"/>
              <w:jc w:val="center"/>
              <w:rPr>
                <w:rFonts w:ascii="Times New Roman" w:cs="Times New Roman" w:eastAsia="Times New Roman" w:hAnsi="Times New Roman"/>
                <w:b w:val="0"/>
                <w:color w:val="000000"/>
                <w:sz w:val="26"/>
                <w:szCs w:val="26"/>
                <w:vertAlign w:val="baseline"/>
              </w:rPr>
            </w:pPr>
            <w:r w:rsidDel="00000000" w:rsidR="00000000" w:rsidRPr="00000000">
              <w:rPr>
                <w:b w:val="1"/>
                <w:sz w:val="26"/>
                <w:szCs w:val="26"/>
                <w:rtl w:val="0"/>
              </w:rPr>
              <w:t xml:space="preserve">Name Subjects</w:t>
            </w:r>
            <w:r w:rsidDel="00000000" w:rsidR="00000000" w:rsidRPr="00000000">
              <w:rPr>
                <w:rtl w:val="0"/>
              </w:rPr>
            </w:r>
          </w:p>
        </w:tc>
        <w:tc>
          <w:tcPr>
            <w:gridSpan w:val="3"/>
            <w:vAlign w:val="center"/>
          </w:tcPr>
          <w:p w:rsidR="00000000" w:rsidDel="00000000" w:rsidP="00000000" w:rsidRDefault="00000000" w:rsidRPr="00000000" w14:paraId="000000CC">
            <w:pPr>
              <w:spacing w:after="120" w:before="120" w:line="276" w:lineRule="auto"/>
              <w:jc w:val="center"/>
              <w:rPr>
                <w:rFonts w:ascii="Times New Roman" w:cs="Times New Roman" w:eastAsia="Times New Roman" w:hAnsi="Times New Roman"/>
                <w:b w:val="0"/>
                <w:color w:val="000000"/>
                <w:sz w:val="26"/>
                <w:szCs w:val="26"/>
                <w:vertAlign w:val="baseline"/>
              </w:rPr>
            </w:pPr>
            <w:r w:rsidDel="00000000" w:rsidR="00000000" w:rsidRPr="00000000">
              <w:rPr>
                <w:b w:val="1"/>
                <w:sz w:val="26"/>
                <w:szCs w:val="26"/>
                <w:rtl w:val="0"/>
              </w:rPr>
              <w:t xml:space="preserve">Credits</w:t>
            </w:r>
            <w:r w:rsidDel="00000000" w:rsidR="00000000" w:rsidRPr="00000000">
              <w:rPr>
                <w:rtl w:val="0"/>
              </w:rPr>
            </w:r>
          </w:p>
        </w:tc>
      </w:tr>
      <w:tr>
        <w:trPr>
          <w:cantSplit w:val="1"/>
          <w:trHeight w:val="310" w:hRule="atLeast"/>
          <w:tblHeader w:val="0"/>
        </w:trPr>
        <w:tc>
          <w:tcPr>
            <w:gridSpan w:val="2"/>
            <w:vMerge w:val="continue"/>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gridSpan w:val="2"/>
            <w:vMerge w:val="continue"/>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gridSpan w:val="2"/>
            <w:vMerge w:val="continue"/>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6">
            <w:pPr>
              <w:spacing w:after="40" w:before="40" w:line="276" w:lineRule="auto"/>
              <w:jc w:val="center"/>
              <w:rPr>
                <w:b w:val="1"/>
                <w:sz w:val="18"/>
                <w:szCs w:val="18"/>
              </w:rPr>
            </w:pPr>
            <w:r w:rsidDel="00000000" w:rsidR="00000000" w:rsidRPr="00000000">
              <w:rPr>
                <w:b w:val="1"/>
                <w:sz w:val="18"/>
                <w:szCs w:val="18"/>
                <w:rtl w:val="0"/>
              </w:rPr>
              <w:t xml:space="preserve">Total</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7">
            <w:pPr>
              <w:spacing w:after="40" w:before="40" w:line="276" w:lineRule="auto"/>
              <w:jc w:val="center"/>
              <w:rPr>
                <w:b w:val="1"/>
                <w:sz w:val="18"/>
                <w:szCs w:val="18"/>
              </w:rPr>
            </w:pPr>
            <w:r w:rsidDel="00000000" w:rsidR="00000000" w:rsidRPr="00000000">
              <w:rPr>
                <w:b w:val="1"/>
                <w:sz w:val="18"/>
                <w:szCs w:val="18"/>
                <w:rtl w:val="0"/>
              </w:rPr>
              <w:t xml:space="preserve">Theory</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8">
            <w:pPr>
              <w:spacing w:after="40" w:before="40" w:line="276" w:lineRule="auto"/>
              <w:jc w:val="center"/>
              <w:rPr>
                <w:b w:val="1"/>
                <w:sz w:val="18"/>
                <w:szCs w:val="18"/>
              </w:rPr>
            </w:pPr>
            <w:r w:rsidDel="00000000" w:rsidR="00000000" w:rsidRPr="00000000">
              <w:rPr>
                <w:b w:val="1"/>
                <w:sz w:val="18"/>
                <w:szCs w:val="18"/>
                <w:rtl w:val="0"/>
              </w:rPr>
              <w:t xml:space="preserve">Practice</w:t>
            </w:r>
          </w:p>
        </w:tc>
      </w:tr>
      <w:tr>
        <w:trPr>
          <w:cantSplit w:val="0"/>
          <w:trHeight w:val="310" w:hRule="atLeast"/>
          <w:tblHeader w:val="0"/>
        </w:trPr>
        <w:tc>
          <w:tcPr>
            <w:gridSpan w:val="7"/>
            <w:vAlign w:val="center"/>
          </w:tcPr>
          <w:p w:rsidR="00000000" w:rsidDel="00000000" w:rsidP="00000000" w:rsidRDefault="00000000" w:rsidRPr="00000000" w14:paraId="000000D9">
            <w:pPr>
              <w:spacing w:after="120" w:before="120" w:line="276" w:lineRule="auto"/>
              <w:rPr>
                <w:rFonts w:ascii="Times New Roman" w:cs="Times New Roman" w:eastAsia="Times New Roman" w:hAnsi="Times New Roman"/>
                <w:b w:val="0"/>
                <w:color w:val="000000"/>
                <w:sz w:val="26"/>
                <w:szCs w:val="26"/>
                <w:vertAlign w:val="baseline"/>
              </w:rPr>
            </w:pPr>
            <w:r w:rsidDel="00000000" w:rsidR="00000000" w:rsidRPr="00000000">
              <w:rPr>
                <w:b w:val="1"/>
                <w:sz w:val="26"/>
                <w:szCs w:val="26"/>
                <w:rtl w:val="0"/>
              </w:rPr>
              <w:t xml:space="preserve">I. General knowledge block (</w:t>
            </w:r>
            <w:r w:rsidDel="00000000" w:rsidR="00000000" w:rsidRPr="00000000">
              <w:rPr>
                <w:b w:val="1"/>
                <w:color w:val="001d35"/>
                <w:sz w:val="27"/>
                <w:szCs w:val="27"/>
                <w:highlight w:val="white"/>
                <w:rtl w:val="0"/>
              </w:rPr>
              <w:t xml:space="preserve">mandatory subjects</w:t>
            </w:r>
            <w:r w:rsidDel="00000000" w:rsidR="00000000" w:rsidRPr="00000000">
              <w:rPr>
                <w:b w:val="1"/>
                <w:sz w:val="26"/>
                <w:szCs w:val="26"/>
                <w:rtl w:val="0"/>
              </w:rPr>
              <w:t xml:space="preserve">)</w:t>
            </w:r>
            <w:r w:rsidDel="00000000" w:rsidR="00000000" w:rsidRPr="00000000">
              <w:rPr>
                <w:rtl w:val="0"/>
              </w:rPr>
            </w:r>
          </w:p>
        </w:tc>
        <w:tc>
          <w:tcPr>
            <w:vAlign w:val="center"/>
          </w:tcPr>
          <w:p w:rsidR="00000000" w:rsidDel="00000000" w:rsidP="00000000" w:rsidRDefault="00000000" w:rsidRPr="00000000" w14:paraId="000000E0">
            <w:pPr>
              <w:spacing w:after="120" w:before="120" w:line="276" w:lineRule="auto"/>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7</w:t>
            </w:r>
            <w:r w:rsidDel="00000000" w:rsidR="00000000" w:rsidRPr="00000000">
              <w:rPr>
                <w:rtl w:val="0"/>
              </w:rPr>
            </w:r>
          </w:p>
        </w:tc>
        <w:tc>
          <w:tcPr>
            <w:vAlign w:val="center"/>
          </w:tcPr>
          <w:p w:rsidR="00000000" w:rsidDel="00000000" w:rsidP="00000000" w:rsidRDefault="00000000" w:rsidRPr="00000000" w14:paraId="000000E1">
            <w:pPr>
              <w:spacing w:after="120" w:before="120" w:line="276" w:lineRule="auto"/>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7</w:t>
            </w:r>
            <w:r w:rsidDel="00000000" w:rsidR="00000000" w:rsidRPr="00000000">
              <w:rPr>
                <w:rtl w:val="0"/>
              </w:rPr>
            </w:r>
          </w:p>
        </w:tc>
        <w:tc>
          <w:tcPr>
            <w:vAlign w:val="center"/>
          </w:tcPr>
          <w:p w:rsidR="00000000" w:rsidDel="00000000" w:rsidP="00000000" w:rsidRDefault="00000000" w:rsidRPr="00000000" w14:paraId="000000E2">
            <w:pPr>
              <w:spacing w:after="120" w:before="120" w:line="276" w:lineRule="auto"/>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tc>
      </w:tr>
      <w:tr>
        <w:trPr>
          <w:cantSplit w:val="0"/>
          <w:trHeight w:val="647" w:hRule="atLeast"/>
          <w:tblHeader w:val="0"/>
        </w:trPr>
        <w:tc>
          <w:tcPr>
            <w:gridSpan w:val="2"/>
            <w:vAlign w:val="center"/>
          </w:tcPr>
          <w:p w:rsidR="00000000" w:rsidDel="00000000" w:rsidP="00000000" w:rsidRDefault="00000000" w:rsidRPr="00000000" w14:paraId="000000E3">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w:t>
            </w:r>
          </w:p>
        </w:tc>
        <w:tc>
          <w:tcPr>
            <w:gridSpan w:val="2"/>
            <w:vAlign w:val="center"/>
          </w:tcPr>
          <w:p w:rsidR="00000000" w:rsidDel="00000000" w:rsidP="00000000" w:rsidRDefault="00000000" w:rsidRPr="00000000" w14:paraId="000000E5">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MFF1004</w:t>
            </w:r>
          </w:p>
        </w:tc>
        <w:tc>
          <w:tcPr>
            <w:gridSpan w:val="2"/>
            <w:vAlign w:val="center"/>
          </w:tcPr>
          <w:p w:rsidR="00000000" w:rsidDel="00000000" w:rsidP="00000000" w:rsidRDefault="00000000" w:rsidRPr="00000000" w14:paraId="000000E7">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w:t>
            </w:r>
          </w:p>
        </w:tc>
        <w:tc>
          <w:tcPr>
            <w:vAlign w:val="center"/>
          </w:tcPr>
          <w:p w:rsidR="00000000" w:rsidDel="00000000" w:rsidP="00000000" w:rsidRDefault="00000000" w:rsidRPr="00000000" w14:paraId="000000E9">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Scientific research methods </w:t>
            </w:r>
            <w:r w:rsidDel="00000000" w:rsidR="00000000" w:rsidRPr="00000000">
              <w:rPr>
                <w:rtl w:val="0"/>
              </w:rPr>
            </w:r>
          </w:p>
        </w:tc>
        <w:tc>
          <w:tcPr>
            <w:vAlign w:val="center"/>
          </w:tcPr>
          <w:p w:rsidR="00000000" w:rsidDel="00000000" w:rsidP="00000000" w:rsidRDefault="00000000" w:rsidRPr="00000000" w14:paraId="000000EA">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vAlign w:val="center"/>
          </w:tcPr>
          <w:p w:rsidR="00000000" w:rsidDel="00000000" w:rsidP="00000000" w:rsidRDefault="00000000" w:rsidRPr="00000000" w14:paraId="000000EB">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vAlign w:val="center"/>
          </w:tcPr>
          <w:p w:rsidR="00000000" w:rsidDel="00000000" w:rsidP="00000000" w:rsidRDefault="00000000" w:rsidRPr="00000000" w14:paraId="000000EC">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tl w:val="0"/>
              </w:rPr>
            </w:r>
          </w:p>
        </w:tc>
      </w:tr>
      <w:tr>
        <w:trPr>
          <w:cantSplit w:val="0"/>
          <w:trHeight w:val="310" w:hRule="atLeast"/>
          <w:tblHeader w:val="0"/>
        </w:trPr>
        <w:tc>
          <w:tcPr>
            <w:gridSpan w:val="2"/>
            <w:vAlign w:val="center"/>
          </w:tcPr>
          <w:p w:rsidR="00000000" w:rsidDel="00000000" w:rsidP="00000000" w:rsidRDefault="00000000" w:rsidRPr="00000000" w14:paraId="000000ED">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gridSpan w:val="2"/>
            <w:vAlign w:val="center"/>
          </w:tcPr>
          <w:p w:rsidR="00000000" w:rsidDel="00000000" w:rsidP="00000000" w:rsidRDefault="00000000" w:rsidRPr="00000000" w14:paraId="000000EF">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MUU1001</w:t>
            </w:r>
          </w:p>
        </w:tc>
        <w:tc>
          <w:tcPr>
            <w:gridSpan w:val="2"/>
            <w:vAlign w:val="center"/>
          </w:tcPr>
          <w:p w:rsidR="00000000" w:rsidDel="00000000" w:rsidP="00000000" w:rsidRDefault="00000000" w:rsidRPr="00000000" w14:paraId="000000F1">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w:t>
            </w:r>
          </w:p>
        </w:tc>
        <w:tc>
          <w:tcPr>
            <w:vAlign w:val="center"/>
          </w:tcPr>
          <w:p w:rsidR="00000000" w:rsidDel="00000000" w:rsidP="00000000" w:rsidRDefault="00000000" w:rsidRPr="00000000" w14:paraId="000000F3">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Philosophy</w:t>
            </w:r>
            <w:r w:rsidDel="00000000" w:rsidR="00000000" w:rsidRPr="00000000">
              <w:rPr>
                <w:rtl w:val="0"/>
              </w:rPr>
            </w:r>
          </w:p>
        </w:tc>
        <w:tc>
          <w:tcPr>
            <w:vAlign w:val="center"/>
          </w:tcPr>
          <w:p w:rsidR="00000000" w:rsidDel="00000000" w:rsidP="00000000" w:rsidRDefault="00000000" w:rsidRPr="00000000" w14:paraId="000000F4">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4</w:t>
            </w:r>
          </w:p>
        </w:tc>
        <w:tc>
          <w:tcPr>
            <w:vAlign w:val="center"/>
          </w:tcPr>
          <w:p w:rsidR="00000000" w:rsidDel="00000000" w:rsidP="00000000" w:rsidRDefault="00000000" w:rsidRPr="00000000" w14:paraId="000000F5">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4</w:t>
            </w:r>
          </w:p>
        </w:tc>
        <w:tc>
          <w:tcPr>
            <w:vAlign w:val="center"/>
          </w:tcPr>
          <w:p w:rsidR="00000000" w:rsidDel="00000000" w:rsidP="00000000" w:rsidRDefault="00000000" w:rsidRPr="00000000" w14:paraId="000000F6">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tl w:val="0"/>
              </w:rPr>
            </w:r>
          </w:p>
        </w:tc>
      </w:tr>
      <w:tr>
        <w:trPr>
          <w:cantSplit w:val="0"/>
          <w:trHeight w:val="310" w:hRule="atLeast"/>
          <w:tblHeader w:val="0"/>
        </w:trPr>
        <w:tc>
          <w:tcPr>
            <w:gridSpan w:val="7"/>
            <w:vAlign w:val="center"/>
          </w:tcPr>
          <w:p w:rsidR="00000000" w:rsidDel="00000000" w:rsidP="00000000" w:rsidRDefault="00000000" w:rsidRPr="00000000" w14:paraId="000000F7">
            <w:pPr>
              <w:spacing w:after="120" w:before="120" w:line="276" w:lineRule="auto"/>
              <w:rPr>
                <w:rFonts w:ascii="Times New Roman" w:cs="Times New Roman" w:eastAsia="Times New Roman" w:hAnsi="Times New Roman"/>
                <w:b w:val="0"/>
                <w:color w:val="000000"/>
                <w:sz w:val="26"/>
                <w:szCs w:val="26"/>
                <w:vertAlign w:val="baseline"/>
              </w:rPr>
            </w:pPr>
            <w:r w:rsidDel="00000000" w:rsidR="00000000" w:rsidRPr="00000000">
              <w:rPr>
                <w:b w:val="1"/>
                <w:sz w:val="26"/>
                <w:szCs w:val="26"/>
                <w:rtl w:val="0"/>
              </w:rPr>
              <w:t xml:space="preserve">II. Basic and industry knowledge block</w:t>
            </w:r>
            <w:r w:rsidDel="00000000" w:rsidR="00000000" w:rsidRPr="00000000">
              <w:rPr>
                <w:rtl w:val="0"/>
              </w:rPr>
            </w:r>
          </w:p>
        </w:tc>
        <w:tc>
          <w:tcPr>
            <w:vAlign w:val="center"/>
          </w:tcPr>
          <w:p w:rsidR="00000000" w:rsidDel="00000000" w:rsidP="00000000" w:rsidRDefault="00000000" w:rsidRPr="00000000" w14:paraId="000000FE">
            <w:pPr>
              <w:spacing w:after="120" w:before="120" w:line="276" w:lineRule="auto"/>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38</w:t>
            </w:r>
            <w:r w:rsidDel="00000000" w:rsidR="00000000" w:rsidRPr="00000000">
              <w:rPr>
                <w:rtl w:val="0"/>
              </w:rPr>
            </w:r>
          </w:p>
        </w:tc>
        <w:tc>
          <w:tcPr>
            <w:vAlign w:val="center"/>
          </w:tcPr>
          <w:p w:rsidR="00000000" w:rsidDel="00000000" w:rsidP="00000000" w:rsidRDefault="00000000" w:rsidRPr="00000000" w14:paraId="000000FF">
            <w:pPr>
              <w:spacing w:after="120" w:before="120" w:line="276" w:lineRule="auto"/>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38</w:t>
            </w:r>
            <w:r w:rsidDel="00000000" w:rsidR="00000000" w:rsidRPr="00000000">
              <w:rPr>
                <w:rtl w:val="0"/>
              </w:rPr>
            </w:r>
          </w:p>
        </w:tc>
        <w:tc>
          <w:tcPr>
            <w:vAlign w:val="center"/>
          </w:tcPr>
          <w:p w:rsidR="00000000" w:rsidDel="00000000" w:rsidP="00000000" w:rsidRDefault="00000000" w:rsidRPr="00000000" w14:paraId="00000100">
            <w:pPr>
              <w:spacing w:after="120" w:before="120" w:line="276" w:lineRule="auto"/>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tc>
      </w:tr>
      <w:tr>
        <w:trPr>
          <w:cantSplit w:val="0"/>
          <w:trHeight w:val="310" w:hRule="atLeast"/>
          <w:tblHeader w:val="0"/>
        </w:trPr>
        <w:tc>
          <w:tcPr>
            <w:gridSpan w:val="7"/>
            <w:vAlign w:val="center"/>
          </w:tcPr>
          <w:p w:rsidR="00000000" w:rsidDel="00000000" w:rsidP="00000000" w:rsidRDefault="00000000" w:rsidRPr="00000000" w14:paraId="00000101">
            <w:pPr>
              <w:spacing w:after="120" w:before="120" w:line="276" w:lineRule="auto"/>
              <w:rPr>
                <w:rFonts w:ascii="Times New Roman" w:cs="Times New Roman" w:eastAsia="Times New Roman" w:hAnsi="Times New Roman"/>
                <w:b w:val="0"/>
                <w:color w:val="000000"/>
                <w:sz w:val="26"/>
                <w:szCs w:val="26"/>
                <w:vertAlign w:val="baseline"/>
              </w:rPr>
            </w:pPr>
            <w:r w:rsidDel="00000000" w:rsidR="00000000" w:rsidRPr="00000000">
              <w:rPr>
                <w:b w:val="1"/>
                <w:color w:val="001d35"/>
                <w:sz w:val="27"/>
                <w:szCs w:val="27"/>
                <w:highlight w:val="white"/>
                <w:rtl w:val="0"/>
              </w:rPr>
              <w:t xml:space="preserve">Mandatory subjects</w:t>
            </w:r>
            <w:r w:rsidDel="00000000" w:rsidR="00000000" w:rsidRPr="00000000">
              <w:rPr>
                <w:rtl w:val="0"/>
              </w:rPr>
            </w:r>
          </w:p>
        </w:tc>
        <w:tc>
          <w:tcPr>
            <w:vAlign w:val="center"/>
          </w:tcPr>
          <w:p w:rsidR="00000000" w:rsidDel="00000000" w:rsidP="00000000" w:rsidRDefault="00000000" w:rsidRPr="00000000" w14:paraId="00000108">
            <w:pPr>
              <w:spacing w:after="120" w:before="120" w:line="276" w:lineRule="auto"/>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8</w:t>
            </w:r>
            <w:r w:rsidDel="00000000" w:rsidR="00000000" w:rsidRPr="00000000">
              <w:rPr>
                <w:rtl w:val="0"/>
              </w:rPr>
            </w:r>
          </w:p>
        </w:tc>
        <w:tc>
          <w:tcPr>
            <w:vAlign w:val="center"/>
          </w:tcPr>
          <w:p w:rsidR="00000000" w:rsidDel="00000000" w:rsidP="00000000" w:rsidRDefault="00000000" w:rsidRPr="00000000" w14:paraId="00000109">
            <w:pPr>
              <w:spacing w:after="120" w:before="120" w:line="276" w:lineRule="auto"/>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8</w:t>
            </w:r>
            <w:r w:rsidDel="00000000" w:rsidR="00000000" w:rsidRPr="00000000">
              <w:rPr>
                <w:rtl w:val="0"/>
              </w:rPr>
            </w:r>
          </w:p>
        </w:tc>
        <w:tc>
          <w:tcPr>
            <w:vAlign w:val="center"/>
          </w:tcPr>
          <w:p w:rsidR="00000000" w:rsidDel="00000000" w:rsidP="00000000" w:rsidRDefault="00000000" w:rsidRPr="00000000" w14:paraId="0000010A">
            <w:pPr>
              <w:spacing w:after="120" w:before="120" w:line="276" w:lineRule="auto"/>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tc>
      </w:tr>
      <w:tr>
        <w:trPr>
          <w:cantSplit w:val="0"/>
          <w:trHeight w:val="310" w:hRule="atLeast"/>
          <w:tblHeader w:val="0"/>
        </w:trPr>
        <w:tc>
          <w:tcPr>
            <w:gridSpan w:val="2"/>
            <w:vAlign w:val="center"/>
          </w:tcPr>
          <w:p w:rsidR="00000000" w:rsidDel="00000000" w:rsidP="00000000" w:rsidRDefault="00000000" w:rsidRPr="00000000" w14:paraId="0000010B">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gridSpan w:val="2"/>
            <w:vAlign w:val="center"/>
          </w:tcPr>
          <w:p w:rsidR="00000000" w:rsidDel="00000000" w:rsidP="00000000" w:rsidRDefault="00000000" w:rsidRPr="00000000" w14:paraId="0000010D">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MMA4001</w:t>
            </w:r>
          </w:p>
        </w:tc>
        <w:tc>
          <w:tcPr>
            <w:gridSpan w:val="2"/>
            <w:vAlign w:val="center"/>
          </w:tcPr>
          <w:p w:rsidR="00000000" w:rsidDel="00000000" w:rsidP="00000000" w:rsidRDefault="00000000" w:rsidRPr="00000000" w14:paraId="0000010F">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11">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Econometrics and Applications</w:t>
            </w:r>
            <w:r w:rsidDel="00000000" w:rsidR="00000000" w:rsidRPr="00000000">
              <w:rPr>
                <w:rtl w:val="0"/>
              </w:rPr>
            </w:r>
          </w:p>
        </w:tc>
        <w:tc>
          <w:tcPr>
            <w:vAlign w:val="center"/>
          </w:tcPr>
          <w:p w:rsidR="00000000" w:rsidDel="00000000" w:rsidP="00000000" w:rsidRDefault="00000000" w:rsidRPr="00000000" w14:paraId="00000112">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vAlign w:val="center"/>
          </w:tcPr>
          <w:p w:rsidR="00000000" w:rsidDel="00000000" w:rsidP="00000000" w:rsidRDefault="00000000" w:rsidRPr="00000000" w14:paraId="00000113">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vAlign w:val="center"/>
          </w:tcPr>
          <w:p w:rsidR="00000000" w:rsidDel="00000000" w:rsidP="00000000" w:rsidRDefault="00000000" w:rsidRPr="00000000" w14:paraId="00000114">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tl w:val="0"/>
              </w:rPr>
            </w:r>
          </w:p>
        </w:tc>
      </w:tr>
      <w:tr>
        <w:trPr>
          <w:cantSplit w:val="0"/>
          <w:trHeight w:val="620" w:hRule="atLeast"/>
          <w:tblHeader w:val="0"/>
        </w:trPr>
        <w:tc>
          <w:tcPr>
            <w:gridSpan w:val="2"/>
            <w:vAlign w:val="center"/>
          </w:tcPr>
          <w:p w:rsidR="00000000" w:rsidDel="00000000" w:rsidP="00000000" w:rsidRDefault="00000000" w:rsidRPr="00000000" w14:paraId="00000115">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4</w:t>
            </w:r>
          </w:p>
        </w:tc>
        <w:tc>
          <w:tcPr>
            <w:gridSpan w:val="2"/>
            <w:vAlign w:val="center"/>
          </w:tcPr>
          <w:p w:rsidR="00000000" w:rsidDel="00000000" w:rsidP="00000000" w:rsidRDefault="00000000" w:rsidRPr="00000000" w14:paraId="00000117">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MAA4009</w:t>
            </w:r>
          </w:p>
        </w:tc>
        <w:tc>
          <w:tcPr>
            <w:gridSpan w:val="2"/>
            <w:vAlign w:val="center"/>
          </w:tcPr>
          <w:p w:rsidR="00000000" w:rsidDel="00000000" w:rsidP="00000000" w:rsidRDefault="00000000" w:rsidRPr="00000000" w14:paraId="00000119">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1B">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Advanced Financial Accounting</w:t>
            </w:r>
            <w:r w:rsidDel="00000000" w:rsidR="00000000" w:rsidRPr="00000000">
              <w:rPr>
                <w:rtl w:val="0"/>
              </w:rPr>
            </w:r>
          </w:p>
        </w:tc>
        <w:tc>
          <w:tcPr>
            <w:vAlign w:val="center"/>
          </w:tcPr>
          <w:p w:rsidR="00000000" w:rsidDel="00000000" w:rsidP="00000000" w:rsidRDefault="00000000" w:rsidRPr="00000000" w14:paraId="0000011C">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1D">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1E">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tl w:val="0"/>
              </w:rPr>
            </w:r>
          </w:p>
        </w:tc>
      </w:tr>
      <w:tr>
        <w:trPr>
          <w:cantSplit w:val="0"/>
          <w:trHeight w:val="620" w:hRule="atLeast"/>
          <w:tblHeader w:val="0"/>
        </w:trPr>
        <w:tc>
          <w:tcPr>
            <w:gridSpan w:val="2"/>
            <w:vAlign w:val="center"/>
          </w:tcPr>
          <w:p w:rsidR="00000000" w:rsidDel="00000000" w:rsidP="00000000" w:rsidRDefault="00000000" w:rsidRPr="00000000" w14:paraId="0000011F">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5</w:t>
            </w:r>
          </w:p>
        </w:tc>
        <w:tc>
          <w:tcPr>
            <w:gridSpan w:val="2"/>
            <w:vAlign w:val="center"/>
          </w:tcPr>
          <w:p w:rsidR="00000000" w:rsidDel="00000000" w:rsidP="00000000" w:rsidRDefault="00000000" w:rsidRPr="00000000" w14:paraId="00000121">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MAU4012</w:t>
            </w:r>
          </w:p>
        </w:tc>
        <w:tc>
          <w:tcPr>
            <w:gridSpan w:val="2"/>
            <w:vAlign w:val="center"/>
          </w:tcPr>
          <w:p w:rsidR="00000000" w:rsidDel="00000000" w:rsidP="00000000" w:rsidRDefault="00000000" w:rsidRPr="00000000" w14:paraId="00000123">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vAlign w:val="center"/>
          </w:tcPr>
          <w:p w:rsidR="00000000" w:rsidDel="00000000" w:rsidP="00000000" w:rsidRDefault="00000000" w:rsidRPr="00000000" w14:paraId="00000125">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Advanced data analytics in accounting and auditing</w:t>
            </w:r>
            <w:r w:rsidDel="00000000" w:rsidR="00000000" w:rsidRPr="00000000">
              <w:rPr>
                <w:rtl w:val="0"/>
              </w:rPr>
            </w:r>
          </w:p>
        </w:tc>
        <w:tc>
          <w:tcPr>
            <w:vAlign w:val="center"/>
          </w:tcPr>
          <w:p w:rsidR="00000000" w:rsidDel="00000000" w:rsidP="00000000" w:rsidRDefault="00000000" w:rsidRPr="00000000" w14:paraId="00000126">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vAlign w:val="center"/>
          </w:tcPr>
          <w:p w:rsidR="00000000" w:rsidDel="00000000" w:rsidP="00000000" w:rsidRDefault="00000000" w:rsidRPr="00000000" w14:paraId="00000127">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vAlign w:val="center"/>
          </w:tcPr>
          <w:p w:rsidR="00000000" w:rsidDel="00000000" w:rsidP="00000000" w:rsidRDefault="00000000" w:rsidRPr="00000000" w14:paraId="00000128">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tl w:val="0"/>
              </w:rPr>
            </w:r>
          </w:p>
        </w:tc>
      </w:tr>
      <w:tr>
        <w:trPr>
          <w:cantSplit w:val="0"/>
          <w:trHeight w:val="620" w:hRule="atLeast"/>
          <w:tblHeader w:val="0"/>
        </w:trPr>
        <w:tc>
          <w:tcPr>
            <w:gridSpan w:val="7"/>
            <w:vAlign w:val="center"/>
          </w:tcPr>
          <w:p w:rsidR="00000000" w:rsidDel="00000000" w:rsidP="00000000" w:rsidRDefault="00000000" w:rsidRPr="00000000" w14:paraId="00000129">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b w:val="1"/>
                <w:color w:val="001d35"/>
                <w:sz w:val="27"/>
                <w:szCs w:val="27"/>
                <w:highlight w:val="white"/>
                <w:rtl w:val="0"/>
              </w:rPr>
              <w:t xml:space="preserve">Specialized mandatory subject</w:t>
            </w:r>
            <w:r w:rsidDel="00000000" w:rsidR="00000000" w:rsidRPr="00000000">
              <w:rPr>
                <w:b w:val="1"/>
                <w:sz w:val="26"/>
                <w:szCs w:val="26"/>
                <w:rtl w:val="0"/>
              </w:rPr>
              <w:t xml:space="preserve">s</w:t>
            </w:r>
            <w:r w:rsidDel="00000000" w:rsidR="00000000" w:rsidRPr="00000000">
              <w:rPr>
                <w:rtl w:val="0"/>
              </w:rPr>
            </w:r>
          </w:p>
        </w:tc>
        <w:tc>
          <w:tcPr>
            <w:vAlign w:val="center"/>
          </w:tcPr>
          <w:p w:rsidR="00000000" w:rsidDel="00000000" w:rsidP="00000000" w:rsidRDefault="00000000" w:rsidRPr="00000000" w14:paraId="00000130">
            <w:pPr>
              <w:spacing w:after="120" w:before="120" w:line="276" w:lineRule="auto"/>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12</w:t>
            </w:r>
            <w:r w:rsidDel="00000000" w:rsidR="00000000" w:rsidRPr="00000000">
              <w:rPr>
                <w:rtl w:val="0"/>
              </w:rPr>
            </w:r>
          </w:p>
        </w:tc>
        <w:tc>
          <w:tcPr>
            <w:vAlign w:val="center"/>
          </w:tcPr>
          <w:p w:rsidR="00000000" w:rsidDel="00000000" w:rsidP="00000000" w:rsidRDefault="00000000" w:rsidRPr="00000000" w14:paraId="00000131">
            <w:pPr>
              <w:spacing w:after="120" w:before="120" w:line="276" w:lineRule="auto"/>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12</w:t>
            </w:r>
            <w:r w:rsidDel="00000000" w:rsidR="00000000" w:rsidRPr="00000000">
              <w:rPr>
                <w:rtl w:val="0"/>
              </w:rPr>
            </w:r>
          </w:p>
        </w:tc>
        <w:tc>
          <w:tcPr>
            <w:vAlign w:val="center"/>
          </w:tcPr>
          <w:p w:rsidR="00000000" w:rsidDel="00000000" w:rsidP="00000000" w:rsidRDefault="00000000" w:rsidRPr="00000000" w14:paraId="00000132">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tl w:val="0"/>
              </w:rPr>
            </w:r>
          </w:p>
        </w:tc>
      </w:tr>
      <w:tr>
        <w:trPr>
          <w:cantSplit w:val="0"/>
          <w:trHeight w:val="620" w:hRule="atLeast"/>
          <w:tblHeader w:val="0"/>
        </w:trPr>
        <w:tc>
          <w:tcPr>
            <w:gridSpan w:val="2"/>
            <w:vAlign w:val="center"/>
          </w:tcPr>
          <w:p w:rsidR="00000000" w:rsidDel="00000000" w:rsidP="00000000" w:rsidRDefault="00000000" w:rsidRPr="00000000" w14:paraId="00000133">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6</w:t>
            </w:r>
          </w:p>
        </w:tc>
        <w:tc>
          <w:tcPr>
            <w:gridSpan w:val="2"/>
            <w:vAlign w:val="center"/>
          </w:tcPr>
          <w:p w:rsidR="00000000" w:rsidDel="00000000" w:rsidP="00000000" w:rsidRDefault="00000000" w:rsidRPr="00000000" w14:paraId="00000135">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MAU4001</w:t>
            </w:r>
          </w:p>
        </w:tc>
        <w:tc>
          <w:tcPr>
            <w:gridSpan w:val="2"/>
            <w:vAlign w:val="center"/>
          </w:tcPr>
          <w:p w:rsidR="00000000" w:rsidDel="00000000" w:rsidP="00000000" w:rsidRDefault="00000000" w:rsidRPr="00000000" w14:paraId="00000137">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w:t>
            </w:r>
          </w:p>
        </w:tc>
        <w:tc>
          <w:tcPr>
            <w:vAlign w:val="center"/>
          </w:tcPr>
          <w:p w:rsidR="00000000" w:rsidDel="00000000" w:rsidP="00000000" w:rsidRDefault="00000000" w:rsidRPr="00000000" w14:paraId="00000139">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Scientific research methods in accounting and auditing</w:t>
            </w:r>
            <w:r w:rsidDel="00000000" w:rsidR="00000000" w:rsidRPr="00000000">
              <w:rPr>
                <w:rtl w:val="0"/>
              </w:rPr>
            </w:r>
          </w:p>
        </w:tc>
        <w:tc>
          <w:tcPr>
            <w:vAlign w:val="center"/>
          </w:tcPr>
          <w:p w:rsidR="00000000" w:rsidDel="00000000" w:rsidP="00000000" w:rsidRDefault="00000000" w:rsidRPr="00000000" w14:paraId="0000013A">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vAlign w:val="center"/>
          </w:tcPr>
          <w:p w:rsidR="00000000" w:rsidDel="00000000" w:rsidP="00000000" w:rsidRDefault="00000000" w:rsidRPr="00000000" w14:paraId="0000013B">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vAlign w:val="center"/>
          </w:tcPr>
          <w:p w:rsidR="00000000" w:rsidDel="00000000" w:rsidP="00000000" w:rsidRDefault="00000000" w:rsidRPr="00000000" w14:paraId="0000013C">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tl w:val="0"/>
              </w:rPr>
            </w:r>
          </w:p>
        </w:tc>
      </w:tr>
      <w:tr>
        <w:trPr>
          <w:cantSplit w:val="0"/>
          <w:trHeight w:val="620" w:hRule="atLeast"/>
          <w:tblHeader w:val="0"/>
        </w:trPr>
        <w:tc>
          <w:tcPr>
            <w:gridSpan w:val="2"/>
            <w:vAlign w:val="center"/>
          </w:tcPr>
          <w:p w:rsidR="00000000" w:rsidDel="00000000" w:rsidP="00000000" w:rsidRDefault="00000000" w:rsidRPr="00000000" w14:paraId="0000013D">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7</w:t>
            </w:r>
          </w:p>
        </w:tc>
        <w:tc>
          <w:tcPr>
            <w:gridSpan w:val="2"/>
            <w:vAlign w:val="center"/>
          </w:tcPr>
          <w:p w:rsidR="00000000" w:rsidDel="00000000" w:rsidP="00000000" w:rsidRDefault="00000000" w:rsidRPr="00000000" w14:paraId="0000013F">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MAA4002</w:t>
            </w:r>
          </w:p>
        </w:tc>
        <w:tc>
          <w:tcPr>
            <w:gridSpan w:val="2"/>
            <w:vAlign w:val="center"/>
          </w:tcPr>
          <w:p w:rsidR="00000000" w:rsidDel="00000000" w:rsidP="00000000" w:rsidRDefault="00000000" w:rsidRPr="00000000" w14:paraId="00000141">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w:t>
            </w:r>
          </w:p>
        </w:tc>
        <w:tc>
          <w:tcPr>
            <w:vAlign w:val="center"/>
          </w:tcPr>
          <w:p w:rsidR="00000000" w:rsidDel="00000000" w:rsidP="00000000" w:rsidRDefault="00000000" w:rsidRPr="00000000" w14:paraId="00000143">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Accounting Theory</w:t>
            </w:r>
            <w:r w:rsidDel="00000000" w:rsidR="00000000" w:rsidRPr="00000000">
              <w:rPr>
                <w:rtl w:val="0"/>
              </w:rPr>
            </w:r>
          </w:p>
        </w:tc>
        <w:tc>
          <w:tcPr>
            <w:vAlign w:val="center"/>
          </w:tcPr>
          <w:p w:rsidR="00000000" w:rsidDel="00000000" w:rsidP="00000000" w:rsidRDefault="00000000" w:rsidRPr="00000000" w14:paraId="00000144">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vAlign w:val="center"/>
          </w:tcPr>
          <w:p w:rsidR="00000000" w:rsidDel="00000000" w:rsidP="00000000" w:rsidRDefault="00000000" w:rsidRPr="00000000" w14:paraId="00000145">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vAlign w:val="center"/>
          </w:tcPr>
          <w:p w:rsidR="00000000" w:rsidDel="00000000" w:rsidP="00000000" w:rsidRDefault="00000000" w:rsidRPr="00000000" w14:paraId="00000146">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tl w:val="0"/>
              </w:rPr>
            </w:r>
          </w:p>
        </w:tc>
      </w:tr>
      <w:tr>
        <w:trPr>
          <w:cantSplit w:val="0"/>
          <w:trHeight w:val="620" w:hRule="atLeast"/>
          <w:tblHeader w:val="0"/>
        </w:trPr>
        <w:tc>
          <w:tcPr>
            <w:gridSpan w:val="2"/>
            <w:vAlign w:val="center"/>
          </w:tcPr>
          <w:p w:rsidR="00000000" w:rsidDel="00000000" w:rsidP="00000000" w:rsidRDefault="00000000" w:rsidRPr="00000000" w14:paraId="00000147">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8</w:t>
            </w:r>
          </w:p>
        </w:tc>
        <w:tc>
          <w:tcPr>
            <w:gridSpan w:val="2"/>
            <w:vAlign w:val="center"/>
          </w:tcPr>
          <w:p w:rsidR="00000000" w:rsidDel="00000000" w:rsidP="00000000" w:rsidRDefault="00000000" w:rsidRPr="00000000" w14:paraId="00000149">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MAU4003</w:t>
            </w:r>
          </w:p>
        </w:tc>
        <w:tc>
          <w:tcPr>
            <w:gridSpan w:val="2"/>
            <w:vAlign w:val="center"/>
          </w:tcPr>
          <w:p w:rsidR="00000000" w:rsidDel="00000000" w:rsidP="00000000" w:rsidRDefault="00000000" w:rsidRPr="00000000" w14:paraId="0000014B">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4D">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Audit</w:t>
            </w:r>
            <w:r w:rsidDel="00000000" w:rsidR="00000000" w:rsidRPr="00000000">
              <w:rPr>
                <w:rtl w:val="0"/>
              </w:rPr>
            </w:r>
          </w:p>
        </w:tc>
        <w:tc>
          <w:tcPr>
            <w:vAlign w:val="center"/>
          </w:tcPr>
          <w:p w:rsidR="00000000" w:rsidDel="00000000" w:rsidP="00000000" w:rsidRDefault="00000000" w:rsidRPr="00000000" w14:paraId="0000014E">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vAlign w:val="center"/>
          </w:tcPr>
          <w:p w:rsidR="00000000" w:rsidDel="00000000" w:rsidP="00000000" w:rsidRDefault="00000000" w:rsidRPr="00000000" w14:paraId="0000014F">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vAlign w:val="center"/>
          </w:tcPr>
          <w:p w:rsidR="00000000" w:rsidDel="00000000" w:rsidP="00000000" w:rsidRDefault="00000000" w:rsidRPr="00000000" w14:paraId="00000150">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tl w:val="0"/>
              </w:rPr>
            </w:r>
          </w:p>
        </w:tc>
      </w:tr>
      <w:tr>
        <w:trPr>
          <w:cantSplit w:val="0"/>
          <w:trHeight w:val="620" w:hRule="atLeast"/>
          <w:tblHeader w:val="0"/>
        </w:trPr>
        <w:tc>
          <w:tcPr>
            <w:gridSpan w:val="2"/>
            <w:vAlign w:val="center"/>
          </w:tcPr>
          <w:p w:rsidR="00000000" w:rsidDel="00000000" w:rsidP="00000000" w:rsidRDefault="00000000" w:rsidRPr="00000000" w14:paraId="00000151">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9</w:t>
            </w:r>
          </w:p>
        </w:tc>
        <w:tc>
          <w:tcPr>
            <w:gridSpan w:val="2"/>
            <w:vAlign w:val="center"/>
          </w:tcPr>
          <w:p w:rsidR="00000000" w:rsidDel="00000000" w:rsidP="00000000" w:rsidRDefault="00000000" w:rsidRPr="00000000" w14:paraId="00000153">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MAU4007</w:t>
            </w:r>
          </w:p>
        </w:tc>
        <w:tc>
          <w:tcPr>
            <w:gridSpan w:val="2"/>
            <w:vAlign w:val="center"/>
          </w:tcPr>
          <w:p w:rsidR="00000000" w:rsidDel="00000000" w:rsidP="00000000" w:rsidRDefault="00000000" w:rsidRPr="00000000" w14:paraId="00000155">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vAlign w:val="center"/>
          </w:tcPr>
          <w:p w:rsidR="00000000" w:rsidDel="00000000" w:rsidP="00000000" w:rsidRDefault="00000000" w:rsidRPr="00000000" w14:paraId="00000157">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Management Accounting</w:t>
            </w:r>
            <w:r w:rsidDel="00000000" w:rsidR="00000000" w:rsidRPr="00000000">
              <w:rPr>
                <w:rtl w:val="0"/>
              </w:rPr>
            </w:r>
          </w:p>
        </w:tc>
        <w:tc>
          <w:tcPr>
            <w:vAlign w:val="center"/>
          </w:tcPr>
          <w:p w:rsidR="00000000" w:rsidDel="00000000" w:rsidP="00000000" w:rsidRDefault="00000000" w:rsidRPr="00000000" w14:paraId="00000158">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vAlign w:val="center"/>
          </w:tcPr>
          <w:p w:rsidR="00000000" w:rsidDel="00000000" w:rsidP="00000000" w:rsidRDefault="00000000" w:rsidRPr="00000000" w14:paraId="00000159">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vAlign w:val="center"/>
          </w:tcPr>
          <w:p w:rsidR="00000000" w:rsidDel="00000000" w:rsidP="00000000" w:rsidRDefault="00000000" w:rsidRPr="00000000" w14:paraId="0000015A">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tl w:val="0"/>
              </w:rPr>
            </w:r>
          </w:p>
        </w:tc>
      </w:tr>
      <w:tr>
        <w:trPr>
          <w:cantSplit w:val="0"/>
          <w:trHeight w:val="310" w:hRule="atLeast"/>
          <w:tblHeader w:val="0"/>
        </w:trPr>
        <w:tc>
          <w:tcPr>
            <w:gridSpan w:val="7"/>
            <w:vAlign w:val="center"/>
          </w:tcPr>
          <w:p w:rsidR="00000000" w:rsidDel="00000000" w:rsidP="00000000" w:rsidRDefault="00000000" w:rsidRPr="00000000" w14:paraId="0000015B">
            <w:pPr>
              <w:spacing w:after="120" w:before="120" w:line="276" w:lineRule="auto"/>
              <w:rPr>
                <w:rFonts w:ascii="Times New Roman" w:cs="Times New Roman" w:eastAsia="Times New Roman" w:hAnsi="Times New Roman"/>
                <w:b w:val="0"/>
                <w:color w:val="000000"/>
                <w:sz w:val="26"/>
                <w:szCs w:val="26"/>
                <w:vertAlign w:val="baseline"/>
              </w:rPr>
            </w:pPr>
            <w:r w:rsidDel="00000000" w:rsidR="00000000" w:rsidRPr="00000000">
              <w:rPr>
                <w:b w:val="1"/>
                <w:color w:val="001d35"/>
                <w:sz w:val="27"/>
                <w:szCs w:val="27"/>
                <w:highlight w:val="white"/>
                <w:rtl w:val="0"/>
              </w:rPr>
              <w:t xml:space="preserve">Elective subjects</w:t>
            </w:r>
            <w:r w:rsidDel="00000000" w:rsidR="00000000" w:rsidRPr="00000000">
              <w:rPr>
                <w:rtl w:val="0"/>
              </w:rPr>
            </w:r>
          </w:p>
        </w:tc>
        <w:tc>
          <w:tcPr>
            <w:vAlign w:val="center"/>
          </w:tcPr>
          <w:p w:rsidR="00000000" w:rsidDel="00000000" w:rsidP="00000000" w:rsidRDefault="00000000" w:rsidRPr="00000000" w14:paraId="00000162">
            <w:pPr>
              <w:spacing w:after="120" w:before="120" w:line="276" w:lineRule="auto"/>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18</w:t>
            </w:r>
            <w:r w:rsidDel="00000000" w:rsidR="00000000" w:rsidRPr="00000000">
              <w:rPr>
                <w:rtl w:val="0"/>
              </w:rPr>
            </w:r>
          </w:p>
        </w:tc>
        <w:tc>
          <w:tcPr>
            <w:vAlign w:val="center"/>
          </w:tcPr>
          <w:p w:rsidR="00000000" w:rsidDel="00000000" w:rsidP="00000000" w:rsidRDefault="00000000" w:rsidRPr="00000000" w14:paraId="00000163">
            <w:pPr>
              <w:spacing w:after="120" w:before="120" w:line="276" w:lineRule="auto"/>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18</w:t>
            </w:r>
            <w:r w:rsidDel="00000000" w:rsidR="00000000" w:rsidRPr="00000000">
              <w:rPr>
                <w:rtl w:val="0"/>
              </w:rPr>
            </w:r>
          </w:p>
        </w:tc>
        <w:tc>
          <w:tcPr>
            <w:vAlign w:val="center"/>
          </w:tcPr>
          <w:p w:rsidR="00000000" w:rsidDel="00000000" w:rsidP="00000000" w:rsidRDefault="00000000" w:rsidRPr="00000000" w14:paraId="00000164">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tl w:val="0"/>
              </w:rPr>
            </w:r>
          </w:p>
        </w:tc>
      </w:tr>
      <w:tr>
        <w:trPr>
          <w:cantSplit w:val="0"/>
          <w:trHeight w:val="310" w:hRule="atLeast"/>
          <w:tblHeader w:val="0"/>
        </w:trPr>
        <w:tc>
          <w:tcPr>
            <w:gridSpan w:val="2"/>
            <w:vAlign w:val="center"/>
          </w:tcPr>
          <w:p w:rsidR="00000000" w:rsidDel="00000000" w:rsidP="00000000" w:rsidRDefault="00000000" w:rsidRPr="00000000" w14:paraId="00000165">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10</w:t>
            </w:r>
          </w:p>
        </w:tc>
        <w:tc>
          <w:tcPr>
            <w:gridSpan w:val="2"/>
            <w:vAlign w:val="center"/>
          </w:tcPr>
          <w:p w:rsidR="00000000" w:rsidDel="00000000" w:rsidP="00000000" w:rsidRDefault="00000000" w:rsidRPr="00000000" w14:paraId="00000167">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MEE4026</w:t>
            </w:r>
          </w:p>
        </w:tc>
        <w:tc>
          <w:tcPr>
            <w:gridSpan w:val="2"/>
            <w:vAlign w:val="center"/>
          </w:tcPr>
          <w:p w:rsidR="00000000" w:rsidDel="00000000" w:rsidP="00000000" w:rsidRDefault="00000000" w:rsidRPr="00000000" w14:paraId="00000169">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w:t>
            </w:r>
          </w:p>
        </w:tc>
        <w:tc>
          <w:tcPr>
            <w:vAlign w:val="center"/>
          </w:tcPr>
          <w:p w:rsidR="00000000" w:rsidDel="00000000" w:rsidP="00000000" w:rsidRDefault="00000000" w:rsidRPr="00000000" w14:paraId="0000016B">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Managerial economics</w:t>
            </w:r>
            <w:r w:rsidDel="00000000" w:rsidR="00000000" w:rsidRPr="00000000">
              <w:rPr>
                <w:rtl w:val="0"/>
              </w:rPr>
            </w:r>
          </w:p>
        </w:tc>
        <w:tc>
          <w:tcPr>
            <w:vAlign w:val="center"/>
          </w:tcPr>
          <w:p w:rsidR="00000000" w:rsidDel="00000000" w:rsidP="00000000" w:rsidRDefault="00000000" w:rsidRPr="00000000" w14:paraId="0000016C">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6D">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6E">
            <w:pPr>
              <w:spacing w:after="120" w:before="120" w:lineRule="auto"/>
              <w:jc w:val="center"/>
              <w:rPr>
                <w:vertAlign w:val="baseline"/>
              </w:rPr>
            </w:pPr>
            <w:r w:rsidDel="00000000" w:rsidR="00000000" w:rsidRPr="00000000">
              <w:rPr>
                <w:rtl w:val="0"/>
              </w:rPr>
            </w:r>
          </w:p>
        </w:tc>
      </w:tr>
      <w:tr>
        <w:trPr>
          <w:cantSplit w:val="0"/>
          <w:trHeight w:val="310" w:hRule="atLeast"/>
          <w:tblHeader w:val="0"/>
        </w:trPr>
        <w:tc>
          <w:tcPr>
            <w:gridSpan w:val="2"/>
            <w:vAlign w:val="center"/>
          </w:tcPr>
          <w:p w:rsidR="00000000" w:rsidDel="00000000" w:rsidP="00000000" w:rsidRDefault="00000000" w:rsidRPr="00000000" w14:paraId="0000016F">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11</w:t>
            </w:r>
          </w:p>
        </w:tc>
        <w:tc>
          <w:tcPr>
            <w:gridSpan w:val="2"/>
            <w:vAlign w:val="center"/>
          </w:tcPr>
          <w:p w:rsidR="00000000" w:rsidDel="00000000" w:rsidP="00000000" w:rsidRDefault="00000000" w:rsidRPr="00000000" w14:paraId="00000171">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MKB4019</w:t>
            </w:r>
          </w:p>
        </w:tc>
        <w:tc>
          <w:tcPr>
            <w:gridSpan w:val="2"/>
            <w:vAlign w:val="center"/>
          </w:tcPr>
          <w:p w:rsidR="00000000" w:rsidDel="00000000" w:rsidP="00000000" w:rsidRDefault="00000000" w:rsidRPr="00000000" w14:paraId="00000173">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w:t>
            </w:r>
          </w:p>
        </w:tc>
        <w:tc>
          <w:tcPr>
            <w:vAlign w:val="center"/>
          </w:tcPr>
          <w:p w:rsidR="00000000" w:rsidDel="00000000" w:rsidP="00000000" w:rsidRDefault="00000000" w:rsidRPr="00000000" w14:paraId="00000175">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Corporate Law</w:t>
            </w:r>
            <w:r w:rsidDel="00000000" w:rsidR="00000000" w:rsidRPr="00000000">
              <w:rPr>
                <w:rtl w:val="0"/>
              </w:rPr>
            </w:r>
          </w:p>
        </w:tc>
        <w:tc>
          <w:tcPr>
            <w:vAlign w:val="center"/>
          </w:tcPr>
          <w:p w:rsidR="00000000" w:rsidDel="00000000" w:rsidP="00000000" w:rsidRDefault="00000000" w:rsidRPr="00000000" w14:paraId="00000176">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77">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78">
            <w:pPr>
              <w:spacing w:after="120" w:before="120" w:lineRule="auto"/>
              <w:jc w:val="center"/>
              <w:rPr>
                <w:vertAlign w:val="baseline"/>
              </w:rPr>
            </w:pPr>
            <w:r w:rsidDel="00000000" w:rsidR="00000000" w:rsidRPr="00000000">
              <w:rPr>
                <w:rtl w:val="0"/>
              </w:rPr>
            </w:r>
          </w:p>
        </w:tc>
      </w:tr>
      <w:tr>
        <w:trPr>
          <w:cantSplit w:val="0"/>
          <w:trHeight w:val="310" w:hRule="atLeast"/>
          <w:tblHeader w:val="0"/>
        </w:trPr>
        <w:tc>
          <w:tcPr>
            <w:gridSpan w:val="2"/>
            <w:vAlign w:val="center"/>
          </w:tcPr>
          <w:p w:rsidR="00000000" w:rsidDel="00000000" w:rsidP="00000000" w:rsidRDefault="00000000" w:rsidRPr="00000000" w14:paraId="00000179">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12</w:t>
            </w:r>
          </w:p>
        </w:tc>
        <w:tc>
          <w:tcPr>
            <w:gridSpan w:val="2"/>
            <w:vAlign w:val="center"/>
          </w:tcPr>
          <w:p w:rsidR="00000000" w:rsidDel="00000000" w:rsidP="00000000" w:rsidRDefault="00000000" w:rsidRPr="00000000" w14:paraId="0000017B">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MBB4008</w:t>
            </w:r>
          </w:p>
        </w:tc>
        <w:tc>
          <w:tcPr>
            <w:gridSpan w:val="2"/>
            <w:vAlign w:val="center"/>
          </w:tcPr>
          <w:p w:rsidR="00000000" w:rsidDel="00000000" w:rsidP="00000000" w:rsidRDefault="00000000" w:rsidRPr="00000000" w14:paraId="0000017D">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w:t>
            </w:r>
          </w:p>
        </w:tc>
        <w:tc>
          <w:tcPr>
            <w:vAlign w:val="center"/>
          </w:tcPr>
          <w:p w:rsidR="00000000" w:rsidDel="00000000" w:rsidP="00000000" w:rsidRDefault="00000000" w:rsidRPr="00000000" w14:paraId="0000017F">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Strategic Management</w:t>
            </w:r>
            <w:r w:rsidDel="00000000" w:rsidR="00000000" w:rsidRPr="00000000">
              <w:rPr>
                <w:rFonts w:ascii="Times New Roman" w:cs="Times New Roman" w:eastAsia="Times New Roman" w:hAnsi="Times New Roman"/>
                <w:color w:val="000000"/>
                <w:sz w:val="26"/>
                <w:szCs w:val="26"/>
                <w:vertAlign w:val="baseline"/>
                <w:rtl w:val="0"/>
              </w:rPr>
              <w:t xml:space="preserve"> </w:t>
            </w:r>
          </w:p>
        </w:tc>
        <w:tc>
          <w:tcPr>
            <w:vAlign w:val="center"/>
          </w:tcPr>
          <w:p w:rsidR="00000000" w:rsidDel="00000000" w:rsidP="00000000" w:rsidRDefault="00000000" w:rsidRPr="00000000" w14:paraId="00000180">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81">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82">
            <w:pPr>
              <w:spacing w:after="120" w:before="120" w:lineRule="auto"/>
              <w:jc w:val="center"/>
              <w:rPr>
                <w:vertAlign w:val="baseline"/>
              </w:rPr>
            </w:pPr>
            <w:r w:rsidDel="00000000" w:rsidR="00000000" w:rsidRPr="00000000">
              <w:rPr>
                <w:rtl w:val="0"/>
              </w:rPr>
            </w:r>
          </w:p>
        </w:tc>
      </w:tr>
      <w:tr>
        <w:trPr>
          <w:cantSplit w:val="0"/>
          <w:trHeight w:val="310" w:hRule="atLeast"/>
          <w:tblHeader w:val="0"/>
        </w:trPr>
        <w:tc>
          <w:tcPr>
            <w:gridSpan w:val="2"/>
            <w:vAlign w:val="center"/>
          </w:tcPr>
          <w:p w:rsidR="00000000" w:rsidDel="00000000" w:rsidP="00000000" w:rsidRDefault="00000000" w:rsidRPr="00000000" w14:paraId="00000183">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13</w:t>
            </w:r>
          </w:p>
        </w:tc>
        <w:tc>
          <w:tcPr>
            <w:gridSpan w:val="2"/>
            <w:vAlign w:val="center"/>
          </w:tcPr>
          <w:p w:rsidR="00000000" w:rsidDel="00000000" w:rsidP="00000000" w:rsidRDefault="00000000" w:rsidRPr="00000000" w14:paraId="00000185">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MAA4006</w:t>
            </w:r>
          </w:p>
        </w:tc>
        <w:tc>
          <w:tcPr>
            <w:gridSpan w:val="2"/>
            <w:vAlign w:val="center"/>
          </w:tcPr>
          <w:p w:rsidR="00000000" w:rsidDel="00000000" w:rsidP="00000000" w:rsidRDefault="00000000" w:rsidRPr="00000000" w14:paraId="00000187">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89">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Public Sector Accounting</w:t>
            </w:r>
            <w:r w:rsidDel="00000000" w:rsidR="00000000" w:rsidRPr="00000000">
              <w:rPr>
                <w:rtl w:val="0"/>
              </w:rPr>
            </w:r>
          </w:p>
        </w:tc>
        <w:tc>
          <w:tcPr>
            <w:vAlign w:val="center"/>
          </w:tcPr>
          <w:p w:rsidR="00000000" w:rsidDel="00000000" w:rsidP="00000000" w:rsidRDefault="00000000" w:rsidRPr="00000000" w14:paraId="0000018A">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8B">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8C">
            <w:pPr>
              <w:spacing w:after="120" w:before="120" w:lineRule="auto"/>
              <w:jc w:val="center"/>
              <w:rPr>
                <w:vertAlign w:val="baseline"/>
              </w:rPr>
            </w:pPr>
            <w:r w:rsidDel="00000000" w:rsidR="00000000" w:rsidRPr="00000000">
              <w:rPr>
                <w:rtl w:val="0"/>
              </w:rPr>
            </w:r>
          </w:p>
        </w:tc>
      </w:tr>
      <w:tr>
        <w:trPr>
          <w:cantSplit w:val="0"/>
          <w:trHeight w:val="310" w:hRule="atLeast"/>
          <w:tblHeader w:val="0"/>
        </w:trPr>
        <w:tc>
          <w:tcPr>
            <w:gridSpan w:val="2"/>
            <w:vAlign w:val="center"/>
          </w:tcPr>
          <w:p w:rsidR="00000000" w:rsidDel="00000000" w:rsidP="00000000" w:rsidRDefault="00000000" w:rsidRPr="00000000" w14:paraId="0000018D">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14</w:t>
            </w:r>
          </w:p>
        </w:tc>
        <w:tc>
          <w:tcPr>
            <w:gridSpan w:val="2"/>
            <w:vAlign w:val="center"/>
          </w:tcPr>
          <w:p w:rsidR="00000000" w:rsidDel="00000000" w:rsidP="00000000" w:rsidRDefault="00000000" w:rsidRPr="00000000" w14:paraId="0000018F">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MAA4013</w:t>
            </w:r>
          </w:p>
        </w:tc>
        <w:tc>
          <w:tcPr>
            <w:gridSpan w:val="2"/>
            <w:vAlign w:val="center"/>
          </w:tcPr>
          <w:p w:rsidR="00000000" w:rsidDel="00000000" w:rsidP="00000000" w:rsidRDefault="00000000" w:rsidRPr="00000000" w14:paraId="00000191">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93">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Advanced Tax and Tax Management</w:t>
            </w:r>
            <w:r w:rsidDel="00000000" w:rsidR="00000000" w:rsidRPr="00000000">
              <w:rPr>
                <w:rtl w:val="0"/>
              </w:rPr>
            </w:r>
          </w:p>
        </w:tc>
        <w:tc>
          <w:tcPr>
            <w:vAlign w:val="center"/>
          </w:tcPr>
          <w:p w:rsidR="00000000" w:rsidDel="00000000" w:rsidP="00000000" w:rsidRDefault="00000000" w:rsidRPr="00000000" w14:paraId="00000194">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95">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96">
            <w:pPr>
              <w:spacing w:after="120" w:before="120" w:lineRule="auto"/>
              <w:jc w:val="center"/>
              <w:rPr>
                <w:vertAlign w:val="baseline"/>
              </w:rPr>
            </w:pPr>
            <w:r w:rsidDel="00000000" w:rsidR="00000000" w:rsidRPr="00000000">
              <w:rPr>
                <w:rtl w:val="0"/>
              </w:rPr>
            </w:r>
          </w:p>
        </w:tc>
      </w:tr>
      <w:tr>
        <w:trPr>
          <w:cantSplit w:val="0"/>
          <w:trHeight w:val="310" w:hRule="atLeast"/>
          <w:tblHeader w:val="0"/>
        </w:trPr>
        <w:tc>
          <w:tcPr>
            <w:gridSpan w:val="2"/>
            <w:vAlign w:val="center"/>
          </w:tcPr>
          <w:p w:rsidR="00000000" w:rsidDel="00000000" w:rsidP="00000000" w:rsidRDefault="00000000" w:rsidRPr="00000000" w14:paraId="00000197">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15</w:t>
            </w:r>
          </w:p>
        </w:tc>
        <w:tc>
          <w:tcPr>
            <w:gridSpan w:val="2"/>
            <w:vAlign w:val="center"/>
          </w:tcPr>
          <w:p w:rsidR="00000000" w:rsidDel="00000000" w:rsidP="00000000" w:rsidRDefault="00000000" w:rsidRPr="00000000" w14:paraId="00000199">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MAU4008</w:t>
            </w:r>
          </w:p>
        </w:tc>
        <w:tc>
          <w:tcPr>
            <w:gridSpan w:val="2"/>
            <w:vAlign w:val="center"/>
          </w:tcPr>
          <w:p w:rsidR="00000000" w:rsidDel="00000000" w:rsidP="00000000" w:rsidRDefault="00000000" w:rsidRPr="00000000" w14:paraId="0000019B">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9D">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International Accounting</w:t>
            </w:r>
            <w:r w:rsidDel="00000000" w:rsidR="00000000" w:rsidRPr="00000000">
              <w:rPr>
                <w:rFonts w:ascii="Times New Roman" w:cs="Times New Roman" w:eastAsia="Times New Roman" w:hAnsi="Times New Roman"/>
                <w:color w:val="000000"/>
                <w:sz w:val="26"/>
                <w:szCs w:val="26"/>
                <w:vertAlign w:val="baseline"/>
                <w:rtl w:val="0"/>
              </w:rPr>
              <w:t xml:space="preserve"> </w:t>
            </w:r>
          </w:p>
        </w:tc>
        <w:tc>
          <w:tcPr>
            <w:vAlign w:val="center"/>
          </w:tcPr>
          <w:p w:rsidR="00000000" w:rsidDel="00000000" w:rsidP="00000000" w:rsidRDefault="00000000" w:rsidRPr="00000000" w14:paraId="0000019E">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9F">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A0">
            <w:pPr>
              <w:spacing w:after="120" w:before="120" w:lineRule="auto"/>
              <w:jc w:val="center"/>
              <w:rPr>
                <w:vertAlign w:val="baseline"/>
              </w:rPr>
            </w:pPr>
            <w:r w:rsidDel="00000000" w:rsidR="00000000" w:rsidRPr="00000000">
              <w:rPr>
                <w:rtl w:val="0"/>
              </w:rPr>
            </w:r>
          </w:p>
        </w:tc>
      </w:tr>
      <w:tr>
        <w:trPr>
          <w:cantSplit w:val="0"/>
          <w:trHeight w:val="310" w:hRule="atLeast"/>
          <w:tblHeader w:val="0"/>
        </w:trPr>
        <w:tc>
          <w:tcPr>
            <w:gridSpan w:val="2"/>
            <w:vAlign w:val="center"/>
          </w:tcPr>
          <w:p w:rsidR="00000000" w:rsidDel="00000000" w:rsidP="00000000" w:rsidRDefault="00000000" w:rsidRPr="00000000" w14:paraId="000001A1">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16</w:t>
            </w:r>
          </w:p>
        </w:tc>
        <w:tc>
          <w:tcPr>
            <w:gridSpan w:val="2"/>
            <w:vAlign w:val="center"/>
          </w:tcPr>
          <w:p w:rsidR="00000000" w:rsidDel="00000000" w:rsidP="00000000" w:rsidRDefault="00000000" w:rsidRPr="00000000" w14:paraId="000001A3">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MFF4020</w:t>
            </w:r>
          </w:p>
        </w:tc>
        <w:tc>
          <w:tcPr>
            <w:gridSpan w:val="2"/>
            <w:vAlign w:val="center"/>
          </w:tcPr>
          <w:p w:rsidR="00000000" w:rsidDel="00000000" w:rsidP="00000000" w:rsidRDefault="00000000" w:rsidRPr="00000000" w14:paraId="000001A5">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A7">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International Finance</w:t>
            </w:r>
            <w:r w:rsidDel="00000000" w:rsidR="00000000" w:rsidRPr="00000000">
              <w:rPr>
                <w:rtl w:val="0"/>
              </w:rPr>
            </w:r>
          </w:p>
        </w:tc>
        <w:tc>
          <w:tcPr>
            <w:vAlign w:val="center"/>
          </w:tcPr>
          <w:p w:rsidR="00000000" w:rsidDel="00000000" w:rsidP="00000000" w:rsidRDefault="00000000" w:rsidRPr="00000000" w14:paraId="000001A8">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A9">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AA">
            <w:pPr>
              <w:spacing w:after="120" w:before="120" w:lineRule="auto"/>
              <w:jc w:val="center"/>
              <w:rPr>
                <w:vertAlign w:val="baseline"/>
              </w:rPr>
            </w:pPr>
            <w:r w:rsidDel="00000000" w:rsidR="00000000" w:rsidRPr="00000000">
              <w:rPr>
                <w:rtl w:val="0"/>
              </w:rPr>
            </w:r>
          </w:p>
        </w:tc>
      </w:tr>
      <w:tr>
        <w:trPr>
          <w:cantSplit w:val="0"/>
          <w:trHeight w:val="310" w:hRule="atLeast"/>
          <w:tblHeader w:val="0"/>
        </w:trPr>
        <w:tc>
          <w:tcPr>
            <w:gridSpan w:val="2"/>
            <w:vAlign w:val="center"/>
          </w:tcPr>
          <w:p w:rsidR="00000000" w:rsidDel="00000000" w:rsidP="00000000" w:rsidRDefault="00000000" w:rsidRPr="00000000" w14:paraId="000001AB">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17</w:t>
            </w:r>
          </w:p>
        </w:tc>
        <w:tc>
          <w:tcPr>
            <w:gridSpan w:val="2"/>
            <w:vAlign w:val="center"/>
          </w:tcPr>
          <w:p w:rsidR="00000000" w:rsidDel="00000000" w:rsidP="00000000" w:rsidRDefault="00000000" w:rsidRPr="00000000" w14:paraId="000001AD">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MAU4005</w:t>
            </w:r>
          </w:p>
        </w:tc>
        <w:tc>
          <w:tcPr>
            <w:gridSpan w:val="2"/>
            <w:vAlign w:val="center"/>
          </w:tcPr>
          <w:p w:rsidR="00000000" w:rsidDel="00000000" w:rsidP="00000000" w:rsidRDefault="00000000" w:rsidRPr="00000000" w14:paraId="000001AF">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B1">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Consolidated financial statements</w:t>
            </w:r>
            <w:r w:rsidDel="00000000" w:rsidR="00000000" w:rsidRPr="00000000">
              <w:rPr>
                <w:rtl w:val="0"/>
              </w:rPr>
            </w:r>
          </w:p>
        </w:tc>
        <w:tc>
          <w:tcPr>
            <w:vAlign w:val="center"/>
          </w:tcPr>
          <w:p w:rsidR="00000000" w:rsidDel="00000000" w:rsidP="00000000" w:rsidRDefault="00000000" w:rsidRPr="00000000" w14:paraId="000001B2">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B3">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B4">
            <w:pPr>
              <w:spacing w:after="120" w:before="120" w:lineRule="auto"/>
              <w:jc w:val="center"/>
              <w:rPr>
                <w:vertAlign w:val="baseline"/>
              </w:rPr>
            </w:pPr>
            <w:r w:rsidDel="00000000" w:rsidR="00000000" w:rsidRPr="00000000">
              <w:rPr>
                <w:rtl w:val="0"/>
              </w:rPr>
            </w:r>
          </w:p>
        </w:tc>
      </w:tr>
      <w:tr>
        <w:trPr>
          <w:cantSplit w:val="0"/>
          <w:trHeight w:val="310" w:hRule="atLeast"/>
          <w:tblHeader w:val="0"/>
        </w:trPr>
        <w:tc>
          <w:tcPr>
            <w:gridSpan w:val="2"/>
            <w:vAlign w:val="center"/>
          </w:tcPr>
          <w:p w:rsidR="00000000" w:rsidDel="00000000" w:rsidP="00000000" w:rsidRDefault="00000000" w:rsidRPr="00000000" w14:paraId="000001B5">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18</w:t>
            </w:r>
          </w:p>
        </w:tc>
        <w:tc>
          <w:tcPr>
            <w:gridSpan w:val="2"/>
            <w:vAlign w:val="center"/>
          </w:tcPr>
          <w:p w:rsidR="00000000" w:rsidDel="00000000" w:rsidP="00000000" w:rsidRDefault="00000000" w:rsidRPr="00000000" w14:paraId="000001B7">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MAU4011</w:t>
            </w:r>
          </w:p>
        </w:tc>
        <w:tc>
          <w:tcPr>
            <w:gridSpan w:val="2"/>
            <w:vAlign w:val="center"/>
          </w:tcPr>
          <w:p w:rsidR="00000000" w:rsidDel="00000000" w:rsidP="00000000" w:rsidRDefault="00000000" w:rsidRPr="00000000" w14:paraId="000001B9">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vAlign w:val="center"/>
          </w:tcPr>
          <w:p w:rsidR="00000000" w:rsidDel="00000000" w:rsidP="00000000" w:rsidRDefault="00000000" w:rsidRPr="00000000" w14:paraId="000001BB">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Financial statement analysis</w:t>
            </w:r>
            <w:r w:rsidDel="00000000" w:rsidR="00000000" w:rsidRPr="00000000">
              <w:rPr>
                <w:rtl w:val="0"/>
              </w:rPr>
            </w:r>
          </w:p>
        </w:tc>
        <w:tc>
          <w:tcPr>
            <w:vAlign w:val="center"/>
          </w:tcPr>
          <w:p w:rsidR="00000000" w:rsidDel="00000000" w:rsidP="00000000" w:rsidRDefault="00000000" w:rsidRPr="00000000" w14:paraId="000001BC">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BD">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BE">
            <w:pPr>
              <w:spacing w:after="120" w:before="120" w:lineRule="auto"/>
              <w:jc w:val="center"/>
              <w:rPr>
                <w:vertAlign w:val="baseline"/>
              </w:rPr>
            </w:pPr>
            <w:r w:rsidDel="00000000" w:rsidR="00000000" w:rsidRPr="00000000">
              <w:rPr>
                <w:rtl w:val="0"/>
              </w:rPr>
            </w:r>
          </w:p>
        </w:tc>
      </w:tr>
      <w:tr>
        <w:trPr>
          <w:cantSplit w:val="0"/>
          <w:trHeight w:val="310" w:hRule="atLeast"/>
          <w:tblHeader w:val="0"/>
        </w:trPr>
        <w:tc>
          <w:tcPr>
            <w:gridSpan w:val="2"/>
            <w:vAlign w:val="center"/>
          </w:tcPr>
          <w:p w:rsidR="00000000" w:rsidDel="00000000" w:rsidP="00000000" w:rsidRDefault="00000000" w:rsidRPr="00000000" w14:paraId="000001BF">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19</w:t>
            </w:r>
          </w:p>
        </w:tc>
        <w:tc>
          <w:tcPr>
            <w:gridSpan w:val="2"/>
            <w:vAlign w:val="center"/>
          </w:tcPr>
          <w:p w:rsidR="00000000" w:rsidDel="00000000" w:rsidP="00000000" w:rsidRDefault="00000000" w:rsidRPr="00000000" w14:paraId="000001C1">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MFF4015</w:t>
            </w:r>
          </w:p>
        </w:tc>
        <w:tc>
          <w:tcPr>
            <w:gridSpan w:val="2"/>
            <w:vAlign w:val="center"/>
          </w:tcPr>
          <w:p w:rsidR="00000000" w:rsidDel="00000000" w:rsidP="00000000" w:rsidRDefault="00000000" w:rsidRPr="00000000" w14:paraId="000001C3">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vAlign w:val="center"/>
          </w:tcPr>
          <w:p w:rsidR="00000000" w:rsidDel="00000000" w:rsidP="00000000" w:rsidRDefault="00000000" w:rsidRPr="00000000" w14:paraId="000001C5">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Financial Management</w:t>
            </w:r>
            <w:r w:rsidDel="00000000" w:rsidR="00000000" w:rsidRPr="00000000">
              <w:rPr>
                <w:rtl w:val="0"/>
              </w:rPr>
            </w:r>
          </w:p>
        </w:tc>
        <w:tc>
          <w:tcPr>
            <w:vAlign w:val="center"/>
          </w:tcPr>
          <w:p w:rsidR="00000000" w:rsidDel="00000000" w:rsidP="00000000" w:rsidRDefault="00000000" w:rsidRPr="00000000" w14:paraId="000001C6">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C7">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C8">
            <w:pPr>
              <w:spacing w:after="120" w:before="120" w:lineRule="auto"/>
              <w:jc w:val="center"/>
              <w:rPr>
                <w:vertAlign w:val="baseline"/>
              </w:rPr>
            </w:pPr>
            <w:r w:rsidDel="00000000" w:rsidR="00000000" w:rsidRPr="00000000">
              <w:rPr>
                <w:rtl w:val="0"/>
              </w:rPr>
            </w:r>
          </w:p>
        </w:tc>
      </w:tr>
      <w:tr>
        <w:trPr>
          <w:cantSplit w:val="0"/>
          <w:trHeight w:val="310" w:hRule="atLeast"/>
          <w:tblHeader w:val="0"/>
        </w:trPr>
        <w:tc>
          <w:tcPr>
            <w:gridSpan w:val="2"/>
            <w:vAlign w:val="center"/>
          </w:tcPr>
          <w:p w:rsidR="00000000" w:rsidDel="00000000" w:rsidP="00000000" w:rsidRDefault="00000000" w:rsidRPr="00000000" w14:paraId="000001C9">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20</w:t>
            </w:r>
          </w:p>
        </w:tc>
        <w:tc>
          <w:tcPr>
            <w:gridSpan w:val="2"/>
            <w:vAlign w:val="center"/>
          </w:tcPr>
          <w:p w:rsidR="00000000" w:rsidDel="00000000" w:rsidP="00000000" w:rsidRDefault="00000000" w:rsidRPr="00000000" w14:paraId="000001CB">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MIM4002</w:t>
            </w:r>
          </w:p>
        </w:tc>
        <w:tc>
          <w:tcPr>
            <w:gridSpan w:val="2"/>
            <w:vAlign w:val="center"/>
          </w:tcPr>
          <w:p w:rsidR="00000000" w:rsidDel="00000000" w:rsidP="00000000" w:rsidRDefault="00000000" w:rsidRPr="00000000" w14:paraId="000001CD">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vAlign w:val="center"/>
          </w:tcPr>
          <w:p w:rsidR="00000000" w:rsidDel="00000000" w:rsidP="00000000" w:rsidRDefault="00000000" w:rsidRPr="00000000" w14:paraId="000001CF">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Accounting Information System</w:t>
            </w:r>
            <w:r w:rsidDel="00000000" w:rsidR="00000000" w:rsidRPr="00000000">
              <w:rPr>
                <w:rtl w:val="0"/>
              </w:rPr>
            </w:r>
          </w:p>
        </w:tc>
        <w:tc>
          <w:tcPr>
            <w:vAlign w:val="center"/>
          </w:tcPr>
          <w:p w:rsidR="00000000" w:rsidDel="00000000" w:rsidP="00000000" w:rsidRDefault="00000000" w:rsidRPr="00000000" w14:paraId="000001D0">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D1">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D2">
            <w:pPr>
              <w:spacing w:after="120" w:before="120" w:lineRule="auto"/>
              <w:jc w:val="center"/>
              <w:rPr>
                <w:vertAlign w:val="baseline"/>
              </w:rPr>
            </w:pPr>
            <w:r w:rsidDel="00000000" w:rsidR="00000000" w:rsidRPr="00000000">
              <w:rPr>
                <w:rtl w:val="0"/>
              </w:rPr>
            </w:r>
          </w:p>
        </w:tc>
      </w:tr>
      <w:tr>
        <w:trPr>
          <w:cantSplit w:val="0"/>
          <w:trHeight w:val="310" w:hRule="atLeast"/>
          <w:tblHeader w:val="0"/>
        </w:trPr>
        <w:tc>
          <w:tcPr>
            <w:gridSpan w:val="2"/>
            <w:vAlign w:val="center"/>
          </w:tcPr>
          <w:p w:rsidR="00000000" w:rsidDel="00000000" w:rsidP="00000000" w:rsidRDefault="00000000" w:rsidRPr="00000000" w14:paraId="000001D3">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21</w:t>
            </w:r>
          </w:p>
        </w:tc>
        <w:tc>
          <w:tcPr>
            <w:gridSpan w:val="2"/>
            <w:vAlign w:val="center"/>
          </w:tcPr>
          <w:p w:rsidR="00000000" w:rsidDel="00000000" w:rsidP="00000000" w:rsidRDefault="00000000" w:rsidRPr="00000000" w14:paraId="000001D5">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MFF4013</w:t>
            </w:r>
          </w:p>
        </w:tc>
        <w:tc>
          <w:tcPr>
            <w:gridSpan w:val="2"/>
            <w:vAlign w:val="center"/>
          </w:tcPr>
          <w:p w:rsidR="00000000" w:rsidDel="00000000" w:rsidP="00000000" w:rsidRDefault="00000000" w:rsidRPr="00000000" w14:paraId="000001D7">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vAlign w:val="center"/>
          </w:tcPr>
          <w:p w:rsidR="00000000" w:rsidDel="00000000" w:rsidP="00000000" w:rsidRDefault="00000000" w:rsidRPr="00000000" w14:paraId="000001D9">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Financial risk management</w:t>
            </w:r>
            <w:r w:rsidDel="00000000" w:rsidR="00000000" w:rsidRPr="00000000">
              <w:rPr>
                <w:rFonts w:ascii="Times New Roman" w:cs="Times New Roman" w:eastAsia="Times New Roman" w:hAnsi="Times New Roman"/>
                <w:color w:val="000000"/>
                <w:sz w:val="26"/>
                <w:szCs w:val="26"/>
                <w:vertAlign w:val="baseline"/>
                <w:rtl w:val="0"/>
              </w:rPr>
              <w:t xml:space="preserve"> </w:t>
            </w:r>
          </w:p>
        </w:tc>
        <w:tc>
          <w:tcPr>
            <w:vAlign w:val="center"/>
          </w:tcPr>
          <w:p w:rsidR="00000000" w:rsidDel="00000000" w:rsidP="00000000" w:rsidRDefault="00000000" w:rsidRPr="00000000" w14:paraId="000001DA">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DB">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DC">
            <w:pPr>
              <w:spacing w:after="120" w:before="120" w:lineRule="auto"/>
              <w:jc w:val="center"/>
              <w:rPr>
                <w:vertAlign w:val="baseline"/>
              </w:rPr>
            </w:pPr>
            <w:r w:rsidDel="00000000" w:rsidR="00000000" w:rsidRPr="00000000">
              <w:rPr>
                <w:rtl w:val="0"/>
              </w:rPr>
            </w:r>
          </w:p>
        </w:tc>
      </w:tr>
      <w:tr>
        <w:trPr>
          <w:cantSplit w:val="0"/>
          <w:trHeight w:val="793" w:hRule="atLeast"/>
          <w:tblHeader w:val="0"/>
        </w:trPr>
        <w:tc>
          <w:tcPr>
            <w:gridSpan w:val="2"/>
            <w:vAlign w:val="center"/>
          </w:tcPr>
          <w:p w:rsidR="00000000" w:rsidDel="00000000" w:rsidP="00000000" w:rsidRDefault="00000000" w:rsidRPr="00000000" w14:paraId="000001DD">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22</w:t>
            </w:r>
          </w:p>
        </w:tc>
        <w:tc>
          <w:tcPr>
            <w:gridSpan w:val="2"/>
            <w:vAlign w:val="center"/>
          </w:tcPr>
          <w:p w:rsidR="00000000" w:rsidDel="00000000" w:rsidP="00000000" w:rsidRDefault="00000000" w:rsidRPr="00000000" w14:paraId="000001DF">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MAU4010</w:t>
            </w:r>
          </w:p>
        </w:tc>
        <w:tc>
          <w:tcPr>
            <w:gridSpan w:val="2"/>
            <w:vAlign w:val="center"/>
          </w:tcPr>
          <w:p w:rsidR="00000000" w:rsidDel="00000000" w:rsidP="00000000" w:rsidRDefault="00000000" w:rsidRPr="00000000" w14:paraId="000001E1">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w:t>
            </w:r>
          </w:p>
        </w:tc>
        <w:tc>
          <w:tcPr>
            <w:vAlign w:val="center"/>
          </w:tcPr>
          <w:p w:rsidR="00000000" w:rsidDel="00000000" w:rsidP="00000000" w:rsidRDefault="00000000" w:rsidRPr="00000000" w14:paraId="000001E3">
            <w:pPr>
              <w:spacing w:after="120" w:before="120" w:line="276" w:lineRule="auto"/>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Internal control and audit</w:t>
            </w:r>
            <w:r w:rsidDel="00000000" w:rsidR="00000000" w:rsidRPr="00000000">
              <w:rPr>
                <w:rtl w:val="0"/>
              </w:rPr>
            </w:r>
          </w:p>
        </w:tc>
        <w:tc>
          <w:tcPr>
            <w:vAlign w:val="center"/>
          </w:tcPr>
          <w:p w:rsidR="00000000" w:rsidDel="00000000" w:rsidP="00000000" w:rsidRDefault="00000000" w:rsidRPr="00000000" w14:paraId="000001E4">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E5">
            <w:pPr>
              <w:spacing w:after="120" w:before="120" w:line="276"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w:t>
            </w:r>
          </w:p>
        </w:tc>
        <w:tc>
          <w:tcPr>
            <w:vAlign w:val="center"/>
          </w:tcPr>
          <w:p w:rsidR="00000000" w:rsidDel="00000000" w:rsidP="00000000" w:rsidRDefault="00000000" w:rsidRPr="00000000" w14:paraId="000001E6">
            <w:pPr>
              <w:spacing w:after="120" w:before="120" w:lineRule="auto"/>
              <w:jc w:val="center"/>
              <w:rPr>
                <w:vertAlign w:val="baseline"/>
              </w:rPr>
            </w:pPr>
            <w:r w:rsidDel="00000000" w:rsidR="00000000" w:rsidRPr="00000000">
              <w:rPr>
                <w:rtl w:val="0"/>
              </w:rPr>
            </w:r>
          </w:p>
        </w:tc>
      </w:tr>
      <w:tr>
        <w:trPr>
          <w:cantSplit w:val="0"/>
          <w:trHeight w:val="300" w:hRule="atLeast"/>
          <w:tblHeader w:val="0"/>
        </w:trPr>
        <w:tc>
          <w:tcPr>
            <w:gridSpan w:val="7"/>
            <w:vAlign w:val="center"/>
          </w:tcPr>
          <w:p w:rsidR="00000000" w:rsidDel="00000000" w:rsidP="00000000" w:rsidRDefault="00000000" w:rsidRPr="00000000" w14:paraId="000001E7">
            <w:pPr>
              <w:spacing w:after="40" w:before="40" w:line="276" w:lineRule="auto"/>
              <w:rPr>
                <w:rFonts w:ascii="Times New Roman" w:cs="Times New Roman" w:eastAsia="Times New Roman" w:hAnsi="Times New Roman"/>
                <w:color w:val="000000"/>
                <w:sz w:val="26"/>
                <w:szCs w:val="26"/>
                <w:vertAlign w:val="baseline"/>
              </w:rPr>
            </w:pPr>
            <w:r w:rsidDel="00000000" w:rsidR="00000000" w:rsidRPr="00000000">
              <w:rPr>
                <w:b w:val="1"/>
                <w:sz w:val="26"/>
                <w:szCs w:val="26"/>
                <w:rtl w:val="0"/>
              </w:rPr>
              <w:t xml:space="preserve">Graduation subjects</w:t>
            </w:r>
            <w:r w:rsidDel="00000000" w:rsidR="00000000" w:rsidRPr="00000000">
              <w:rPr>
                <w:rtl w:val="0"/>
              </w:rPr>
            </w:r>
          </w:p>
        </w:tc>
        <w:tc>
          <w:tcPr>
            <w:vAlign w:val="center"/>
          </w:tcPr>
          <w:p w:rsidR="00000000" w:rsidDel="00000000" w:rsidP="00000000" w:rsidRDefault="00000000" w:rsidRPr="00000000" w14:paraId="000001EE">
            <w:pPr>
              <w:spacing w:after="40" w:before="4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EF">
            <w:pPr>
              <w:spacing w:after="40" w:before="4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F0">
            <w:pPr>
              <w:spacing w:after="40" w:before="4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tl w:val="0"/>
              </w:rPr>
            </w:r>
          </w:p>
        </w:tc>
      </w:tr>
      <w:tr>
        <w:trPr>
          <w:cantSplit w:val="0"/>
          <w:trHeight w:val="310" w:hRule="atLeast"/>
          <w:tblHeader w:val="0"/>
        </w:trPr>
        <w:tc>
          <w:tcPr>
            <w:gridSpan w:val="10"/>
            <w:vAlign w:val="center"/>
          </w:tcPr>
          <w:p w:rsidR="00000000" w:rsidDel="00000000" w:rsidP="00000000" w:rsidRDefault="00000000" w:rsidRPr="00000000" w14:paraId="000001F1">
            <w:pPr>
              <w:spacing w:after="40" w:before="40" w:line="276" w:lineRule="auto"/>
              <w:ind w:hanging="3"/>
              <w:rPr>
                <w:rFonts w:ascii="Times New Roman" w:cs="Times New Roman" w:eastAsia="Times New Roman" w:hAnsi="Times New Roman"/>
                <w:b w:val="0"/>
                <w:color w:val="000000"/>
                <w:sz w:val="26"/>
                <w:szCs w:val="26"/>
                <w:vertAlign w:val="baseline"/>
              </w:rPr>
            </w:pPr>
            <w:r w:rsidDel="00000000" w:rsidR="00000000" w:rsidRPr="00000000">
              <w:rPr>
                <w:b w:val="1"/>
                <w:i w:val="1"/>
                <w:sz w:val="26"/>
                <w:szCs w:val="26"/>
                <w:rtl w:val="0"/>
              </w:rPr>
              <w:t xml:space="preserve">Research orientation</w:t>
            </w: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FB">
            <w:pPr>
              <w:spacing w:after="40" w:before="4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22</w:t>
            </w:r>
          </w:p>
        </w:tc>
        <w:tc>
          <w:tcPr>
            <w:gridSpan w:val="2"/>
            <w:vAlign w:val="center"/>
          </w:tcPr>
          <w:p w:rsidR="00000000" w:rsidDel="00000000" w:rsidP="00000000" w:rsidRDefault="00000000" w:rsidRPr="00000000" w14:paraId="000001FC">
            <w:pPr>
              <w:spacing w:after="40" w:before="40" w:line="276" w:lineRule="auto"/>
              <w:ind w:hanging="3"/>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MUU6002</w:t>
            </w:r>
          </w:p>
        </w:tc>
        <w:tc>
          <w:tcPr>
            <w:gridSpan w:val="2"/>
            <w:vAlign w:val="center"/>
          </w:tcPr>
          <w:p w:rsidR="00000000" w:rsidDel="00000000" w:rsidP="00000000" w:rsidRDefault="00000000" w:rsidRPr="00000000" w14:paraId="000001FE">
            <w:pPr>
              <w:spacing w:after="40" w:before="4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4</w:t>
            </w:r>
          </w:p>
        </w:tc>
        <w:tc>
          <w:tcPr>
            <w:gridSpan w:val="2"/>
            <w:vAlign w:val="center"/>
          </w:tcPr>
          <w:p w:rsidR="00000000" w:rsidDel="00000000" w:rsidP="00000000" w:rsidRDefault="00000000" w:rsidRPr="00000000" w14:paraId="00000200">
            <w:pPr>
              <w:spacing w:after="40" w:before="40" w:line="276" w:lineRule="auto"/>
              <w:ind w:hanging="3"/>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Master thesis</w:t>
            </w:r>
          </w:p>
        </w:tc>
        <w:tc>
          <w:tcPr>
            <w:vAlign w:val="center"/>
          </w:tcPr>
          <w:p w:rsidR="00000000" w:rsidDel="00000000" w:rsidP="00000000" w:rsidRDefault="00000000" w:rsidRPr="00000000" w14:paraId="00000202">
            <w:pPr>
              <w:spacing w:after="40" w:before="4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15</w:t>
            </w:r>
            <w:r w:rsidDel="00000000" w:rsidR="00000000" w:rsidRPr="00000000">
              <w:rPr>
                <w:rtl w:val="0"/>
              </w:rPr>
            </w:r>
          </w:p>
        </w:tc>
        <w:tc>
          <w:tcPr>
            <w:vAlign w:val="center"/>
          </w:tcPr>
          <w:p w:rsidR="00000000" w:rsidDel="00000000" w:rsidP="00000000" w:rsidRDefault="00000000" w:rsidRPr="00000000" w14:paraId="00000203">
            <w:pPr>
              <w:spacing w:after="40" w:before="4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15</w:t>
            </w:r>
            <w:r w:rsidDel="00000000" w:rsidR="00000000" w:rsidRPr="00000000">
              <w:rPr>
                <w:rtl w:val="0"/>
              </w:rPr>
            </w:r>
          </w:p>
        </w:tc>
        <w:tc>
          <w:tcPr>
            <w:vAlign w:val="center"/>
          </w:tcPr>
          <w:p w:rsidR="00000000" w:rsidDel="00000000" w:rsidP="00000000" w:rsidRDefault="00000000" w:rsidRPr="00000000" w14:paraId="00000204">
            <w:pPr>
              <w:spacing w:after="40" w:before="4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tl w:val="0"/>
              </w:rPr>
            </w:r>
          </w:p>
        </w:tc>
      </w:tr>
      <w:tr>
        <w:trPr>
          <w:cantSplit w:val="0"/>
          <w:trHeight w:val="310" w:hRule="atLeast"/>
          <w:tblHeader w:val="0"/>
        </w:trPr>
        <w:tc>
          <w:tcPr>
            <w:gridSpan w:val="10"/>
            <w:vAlign w:val="center"/>
          </w:tcPr>
          <w:p w:rsidR="00000000" w:rsidDel="00000000" w:rsidP="00000000" w:rsidRDefault="00000000" w:rsidRPr="00000000" w14:paraId="00000205">
            <w:pPr>
              <w:spacing w:after="40" w:before="40" w:line="276" w:lineRule="auto"/>
              <w:ind w:hanging="3"/>
              <w:rPr>
                <w:rFonts w:ascii="Times New Roman" w:cs="Times New Roman" w:eastAsia="Times New Roman" w:hAnsi="Times New Roman"/>
                <w:b w:val="0"/>
                <w:color w:val="000000"/>
                <w:sz w:val="26"/>
                <w:szCs w:val="26"/>
                <w:vertAlign w:val="baseline"/>
              </w:rPr>
            </w:pPr>
            <w:r w:rsidDel="00000000" w:rsidR="00000000" w:rsidRPr="00000000">
              <w:rPr>
                <w:b w:val="1"/>
                <w:i w:val="1"/>
                <w:sz w:val="26"/>
                <w:szCs w:val="26"/>
                <w:rtl w:val="0"/>
              </w:rPr>
              <w:t xml:space="preserve">Application orientation</w:t>
            </w: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20F">
            <w:pPr>
              <w:spacing w:after="40" w:before="4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23</w:t>
            </w:r>
          </w:p>
        </w:tc>
        <w:tc>
          <w:tcPr>
            <w:gridSpan w:val="2"/>
            <w:vAlign w:val="center"/>
          </w:tcPr>
          <w:p w:rsidR="00000000" w:rsidDel="00000000" w:rsidP="00000000" w:rsidRDefault="00000000" w:rsidRPr="00000000" w14:paraId="00000210">
            <w:pPr>
              <w:spacing w:after="40" w:before="40" w:line="276" w:lineRule="auto"/>
              <w:ind w:hanging="3"/>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MUU6003</w:t>
            </w:r>
          </w:p>
        </w:tc>
        <w:tc>
          <w:tcPr>
            <w:gridSpan w:val="2"/>
            <w:vAlign w:val="center"/>
          </w:tcPr>
          <w:p w:rsidR="00000000" w:rsidDel="00000000" w:rsidP="00000000" w:rsidRDefault="00000000" w:rsidRPr="00000000" w14:paraId="00000212">
            <w:pPr>
              <w:spacing w:after="40" w:before="4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4</w:t>
            </w:r>
          </w:p>
        </w:tc>
        <w:tc>
          <w:tcPr>
            <w:gridSpan w:val="2"/>
            <w:vAlign w:val="center"/>
          </w:tcPr>
          <w:p w:rsidR="00000000" w:rsidDel="00000000" w:rsidP="00000000" w:rsidRDefault="00000000" w:rsidRPr="00000000" w14:paraId="00000214">
            <w:pPr>
              <w:spacing w:after="40" w:before="40" w:line="276" w:lineRule="auto"/>
              <w:ind w:hanging="3"/>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Internship</w:t>
            </w:r>
          </w:p>
        </w:tc>
        <w:tc>
          <w:tcPr>
            <w:vAlign w:val="center"/>
          </w:tcPr>
          <w:p w:rsidR="00000000" w:rsidDel="00000000" w:rsidP="00000000" w:rsidRDefault="00000000" w:rsidRPr="00000000" w14:paraId="00000216">
            <w:pPr>
              <w:spacing w:after="40" w:before="4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217">
            <w:pPr>
              <w:spacing w:after="40" w:before="4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6</w:t>
            </w:r>
          </w:p>
        </w:tc>
        <w:tc>
          <w:tcPr>
            <w:vAlign w:val="center"/>
          </w:tcPr>
          <w:p w:rsidR="00000000" w:rsidDel="00000000" w:rsidP="00000000" w:rsidRDefault="00000000" w:rsidRPr="00000000" w14:paraId="00000218">
            <w:pPr>
              <w:spacing w:after="40" w:before="4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219">
            <w:pPr>
              <w:spacing w:after="40" w:before="4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24</w:t>
            </w:r>
          </w:p>
        </w:tc>
        <w:tc>
          <w:tcPr>
            <w:gridSpan w:val="2"/>
            <w:vAlign w:val="center"/>
          </w:tcPr>
          <w:p w:rsidR="00000000" w:rsidDel="00000000" w:rsidP="00000000" w:rsidRDefault="00000000" w:rsidRPr="00000000" w14:paraId="0000021A">
            <w:pPr>
              <w:spacing w:after="40" w:before="40" w:line="276" w:lineRule="auto"/>
              <w:ind w:hanging="3"/>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MUU6004</w:t>
            </w:r>
          </w:p>
        </w:tc>
        <w:tc>
          <w:tcPr>
            <w:gridSpan w:val="2"/>
            <w:vAlign w:val="center"/>
          </w:tcPr>
          <w:p w:rsidR="00000000" w:rsidDel="00000000" w:rsidP="00000000" w:rsidRDefault="00000000" w:rsidRPr="00000000" w14:paraId="0000021C">
            <w:pPr>
              <w:spacing w:after="40" w:before="4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4</w:t>
            </w:r>
          </w:p>
        </w:tc>
        <w:tc>
          <w:tcPr>
            <w:gridSpan w:val="2"/>
            <w:vAlign w:val="center"/>
          </w:tcPr>
          <w:p w:rsidR="00000000" w:rsidDel="00000000" w:rsidP="00000000" w:rsidRDefault="00000000" w:rsidRPr="00000000" w14:paraId="0000021E">
            <w:pPr>
              <w:spacing w:after="40" w:before="40" w:line="276" w:lineRule="auto"/>
              <w:ind w:hanging="3"/>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Graduation Thesis</w:t>
            </w:r>
          </w:p>
        </w:tc>
        <w:tc>
          <w:tcPr>
            <w:vAlign w:val="center"/>
          </w:tcPr>
          <w:p w:rsidR="00000000" w:rsidDel="00000000" w:rsidP="00000000" w:rsidRDefault="00000000" w:rsidRPr="00000000" w14:paraId="00000220">
            <w:pPr>
              <w:spacing w:after="40" w:before="4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9</w:t>
            </w:r>
            <w:r w:rsidDel="00000000" w:rsidR="00000000" w:rsidRPr="00000000">
              <w:rPr>
                <w:rtl w:val="0"/>
              </w:rPr>
            </w:r>
          </w:p>
        </w:tc>
        <w:tc>
          <w:tcPr>
            <w:vAlign w:val="center"/>
          </w:tcPr>
          <w:p w:rsidR="00000000" w:rsidDel="00000000" w:rsidP="00000000" w:rsidRDefault="00000000" w:rsidRPr="00000000" w14:paraId="00000221">
            <w:pPr>
              <w:spacing w:after="40" w:before="4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9</w:t>
            </w:r>
          </w:p>
        </w:tc>
        <w:tc>
          <w:tcPr>
            <w:vAlign w:val="center"/>
          </w:tcPr>
          <w:p w:rsidR="00000000" w:rsidDel="00000000" w:rsidP="00000000" w:rsidRDefault="00000000" w:rsidRPr="00000000" w14:paraId="00000222">
            <w:pPr>
              <w:spacing w:after="40" w:before="4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tl w:val="0"/>
              </w:rPr>
            </w:r>
          </w:p>
        </w:tc>
      </w:tr>
      <w:tr>
        <w:trPr>
          <w:cantSplit w:val="0"/>
          <w:trHeight w:val="310" w:hRule="atLeast"/>
          <w:tblHeader w:val="0"/>
        </w:trPr>
        <w:tc>
          <w:tcPr>
            <w:gridSpan w:val="7"/>
            <w:vAlign w:val="center"/>
          </w:tcPr>
          <w:p w:rsidR="00000000" w:rsidDel="00000000" w:rsidP="00000000" w:rsidRDefault="00000000" w:rsidRPr="00000000" w14:paraId="00000223">
            <w:pPr>
              <w:spacing w:after="40" w:before="40" w:line="276" w:lineRule="auto"/>
              <w:ind w:hanging="3"/>
              <w:rPr>
                <w:rFonts w:ascii="Times New Roman" w:cs="Times New Roman" w:eastAsia="Times New Roman" w:hAnsi="Times New Roman"/>
                <w:color w:val="000000"/>
                <w:sz w:val="26"/>
                <w:szCs w:val="26"/>
                <w:vertAlign w:val="baseline"/>
              </w:rPr>
            </w:pPr>
            <w:r w:rsidDel="00000000" w:rsidR="00000000" w:rsidRPr="00000000">
              <w:rPr>
                <w:b w:val="1"/>
                <w:sz w:val="26"/>
                <w:szCs w:val="26"/>
                <w:rtl w:val="0"/>
              </w:rPr>
              <w:t xml:space="preserve">Total credits</w:t>
            </w:r>
            <w:r w:rsidDel="00000000" w:rsidR="00000000" w:rsidRPr="00000000">
              <w:rPr>
                <w:rtl w:val="0"/>
              </w:rPr>
            </w:r>
          </w:p>
        </w:tc>
        <w:tc>
          <w:tcPr>
            <w:vAlign w:val="center"/>
          </w:tcPr>
          <w:p w:rsidR="00000000" w:rsidDel="00000000" w:rsidP="00000000" w:rsidRDefault="00000000" w:rsidRPr="00000000" w14:paraId="0000022A">
            <w:pPr>
              <w:spacing w:after="40" w:before="4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60</w:t>
            </w:r>
            <w:r w:rsidDel="00000000" w:rsidR="00000000" w:rsidRPr="00000000">
              <w:rPr>
                <w:rtl w:val="0"/>
              </w:rPr>
            </w:r>
          </w:p>
        </w:tc>
        <w:tc>
          <w:tcPr>
            <w:vAlign w:val="center"/>
          </w:tcPr>
          <w:p w:rsidR="00000000" w:rsidDel="00000000" w:rsidP="00000000" w:rsidRDefault="00000000" w:rsidRPr="00000000" w14:paraId="0000022B">
            <w:pPr>
              <w:spacing w:after="40" w:before="4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22C">
            <w:pPr>
              <w:spacing w:after="40" w:before="4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tl w:val="0"/>
              </w:rPr>
            </w:r>
          </w:p>
        </w:tc>
      </w:tr>
    </w:tbl>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after="120" w:before="120" w:line="276" w:lineRule="auto"/>
        <w:jc w:val="both"/>
        <w:rPr>
          <w:b w:val="1"/>
          <w:sz w:val="26"/>
          <w:szCs w:val="26"/>
        </w:rPr>
      </w:pPr>
      <w:r w:rsidDel="00000000" w:rsidR="00000000" w:rsidRPr="00000000">
        <w:rPr>
          <w:rFonts w:ascii="Times New Roman" w:cs="Times New Roman" w:eastAsia="Times New Roman" w:hAnsi="Times New Roman"/>
          <w:b w:val="1"/>
          <w:color w:val="000000"/>
          <w:sz w:val="26"/>
          <w:szCs w:val="26"/>
          <w:vertAlign w:val="baseline"/>
          <w:rtl w:val="0"/>
        </w:rPr>
        <w:t xml:space="preserve">6. Teaching and Learning Strategy</w:t>
      </w:r>
      <w:r w:rsidDel="00000000" w:rsidR="00000000" w:rsidRPr="00000000">
        <w:rPr>
          <w:rtl w:val="0"/>
        </w:rPr>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after="120" w:before="120" w:line="276" w:lineRule="auto"/>
        <w:jc w:val="both"/>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The teaching and learning strategy follows a learner-centered and active learning approach. A diverse and flexible range of activities is employed, including brainstorming, lectures, case studies, problem-based learning, debates, group discussions, role-playing, field studies, and experiential learning. These activities are interwoven throughout each course to ensure the achievement of both course-level and programme-level learning outcomes. Furthermore, this approach encourages learners to enhance their critical thinking, independent research, analytical reasoning, and creative problem-solving skills. The programme also integrates with industry and professional associations through seminars, workshops, and field trips.</w:t>
      </w:r>
      <w:r w:rsidDel="00000000" w:rsidR="00000000" w:rsidRPr="00000000">
        <w:rPr>
          <w:rtl w:val="0"/>
        </w:rPr>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after="120" w:before="120" w:line="276" w:lineRule="auto"/>
        <w:ind w:hanging="3"/>
        <w:jc w:val="both"/>
        <w:rPr>
          <w:b w:val="1"/>
          <w:sz w:val="26"/>
          <w:szCs w:val="26"/>
        </w:rPr>
      </w:pPr>
      <w:r w:rsidDel="00000000" w:rsidR="00000000" w:rsidRPr="00000000">
        <w:rPr>
          <w:rFonts w:ascii="Times New Roman" w:cs="Times New Roman" w:eastAsia="Times New Roman" w:hAnsi="Times New Roman"/>
          <w:b w:val="1"/>
          <w:color w:val="000000"/>
          <w:sz w:val="26"/>
          <w:szCs w:val="26"/>
          <w:vertAlign w:val="baseline"/>
          <w:rtl w:val="0"/>
        </w:rPr>
        <w:t xml:space="preserve">7. Assessment Strategy</w:t>
      </w:r>
      <w:r w:rsidDel="00000000" w:rsidR="00000000" w:rsidRPr="00000000">
        <w:rPr>
          <w:rtl w:val="0"/>
        </w:rPr>
      </w:r>
    </w:p>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after="120" w:before="120" w:line="276" w:lineRule="auto"/>
        <w:ind w:hanging="3"/>
        <w:jc w:val="both"/>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A combination of assessment methods is used to align with the expected learning outcomes, enabling differentiation among learners based on the level of outcome achievement. Assessment is conducted throughout the course and includes various formats such as quizzes, midterm exams, multiple-choice tests, essay questions, in-class participation, presentations and debates, role-plays, assignments, project reports, and oral examinations.</w:t>
      </w:r>
      <w:r w:rsidDel="00000000" w:rsidR="00000000" w:rsidRPr="00000000">
        <w:rPr>
          <w:rtl w:val="0"/>
        </w:rPr>
      </w:r>
    </w:p>
    <w:p w:rsidR="00000000" w:rsidDel="00000000" w:rsidP="00000000" w:rsidRDefault="00000000" w:rsidRPr="00000000" w14:paraId="00000231">
      <w:pPr>
        <w:widowControl w:val="0"/>
        <w:spacing w:after="240" w:before="240" w:line="276" w:lineRule="auto"/>
        <w:jc w:val="both"/>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Assessment components include: Continuous assessment: Two assignments, 50%; Final assessment: End-of-course exam, 50%</w:t>
      </w:r>
      <w:r w:rsidDel="00000000" w:rsidR="00000000" w:rsidRPr="00000000">
        <w:rPr>
          <w:rFonts w:ascii="Times New Roman" w:cs="Times New Roman" w:eastAsia="Times New Roman" w:hAnsi="Times New Roman"/>
          <w:color w:val="000000"/>
          <w:sz w:val="26"/>
          <w:szCs w:val="26"/>
          <w:vertAlign w:val="baseline"/>
          <w:rtl w:val="0"/>
        </w:rPr>
        <w:t xml:space="preserve">. </w:t>
      </w:r>
    </w:p>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after="120" w:before="120" w:line="276"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8. Course </w:t>
      </w:r>
      <w:r w:rsidDel="00000000" w:rsidR="00000000" w:rsidRPr="00000000">
        <w:rPr>
          <w:b w:val="1"/>
          <w:sz w:val="26"/>
          <w:szCs w:val="26"/>
          <w:rtl w:val="0"/>
        </w:rPr>
        <w:t xml:space="preserve">S</w:t>
      </w:r>
      <w:r w:rsidDel="00000000" w:rsidR="00000000" w:rsidRPr="00000000">
        <w:rPr>
          <w:rFonts w:ascii="Times New Roman" w:cs="Times New Roman" w:eastAsia="Times New Roman" w:hAnsi="Times New Roman"/>
          <w:b w:val="1"/>
          <w:color w:val="000000"/>
          <w:sz w:val="26"/>
          <w:szCs w:val="26"/>
          <w:vertAlign w:val="baseline"/>
          <w:rtl w:val="0"/>
        </w:rPr>
        <w:t xml:space="preserve">pecifications</w:t>
      </w:r>
      <w:r w:rsidDel="00000000" w:rsidR="00000000" w:rsidRPr="00000000">
        <w:rPr>
          <w:rtl w:val="0"/>
        </w:rPr>
      </w:r>
    </w:p>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after="120" w:before="120" w:line="276" w:lineRule="auto"/>
        <w:ind w:hanging="3"/>
        <w:jc w:val="both"/>
        <w:rPr>
          <w:rFonts w:ascii="Times New Roman" w:cs="Times New Roman" w:eastAsia="Times New Roman" w:hAnsi="Times New Roman"/>
          <w:color w:val="000000"/>
          <w:sz w:val="26"/>
          <w:szCs w:val="26"/>
          <w:vertAlign w:val="baseline"/>
        </w:rPr>
      </w:pPr>
      <w:r w:rsidDel="00000000" w:rsidR="00000000" w:rsidRPr="00000000">
        <w:rPr>
          <w:sz w:val="26"/>
          <w:szCs w:val="26"/>
          <w:rtl w:val="0"/>
        </w:rPr>
        <w:t xml:space="preserve">(Detailed course descriptions are saved as separate files and are attached to this programme specification.)</w:t>
      </w:r>
      <w:r w:rsidDel="00000000" w:rsidR="00000000" w:rsidRPr="00000000">
        <w:rPr>
          <w:rtl w:val="0"/>
        </w:rPr>
      </w:r>
    </w:p>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pacing w:after="120" w:before="120" w:line="276" w:lineRule="auto"/>
        <w:ind w:hanging="3"/>
        <w:jc w:val="both"/>
        <w:rPr>
          <w:b w:val="1"/>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9. </w:t>
      </w:r>
      <w:r w:rsidDel="00000000" w:rsidR="00000000" w:rsidRPr="00000000">
        <w:rPr>
          <w:b w:val="1"/>
          <w:color w:val="000000"/>
          <w:sz w:val="26"/>
          <w:szCs w:val="26"/>
          <w:vertAlign w:val="baseline"/>
          <w:rtl w:val="0"/>
        </w:rPr>
        <w:t xml:space="preserve">Date on which the programme specification was written, implemented or revised</w:t>
      </w:r>
    </w:p>
    <w:p w:rsidR="00000000" w:rsidDel="00000000" w:rsidP="00000000" w:rsidRDefault="00000000" w:rsidRPr="00000000" w14:paraId="00000235">
      <w:pPr>
        <w:widowControl w:val="0"/>
        <w:numPr>
          <w:ilvl w:val="0"/>
          <w:numId w:val="2"/>
        </w:numPr>
        <w:spacing w:after="120" w:line="276" w:lineRule="auto"/>
        <w:ind w:left="717" w:hanging="360"/>
        <w:jc w:val="both"/>
        <w:rPr>
          <w:rFonts w:ascii="Times New Roman" w:cs="Times New Roman" w:eastAsia="Times New Roman" w:hAnsi="Times New Roman"/>
          <w:sz w:val="26"/>
          <w:szCs w:val="26"/>
        </w:rPr>
      </w:pPr>
      <w:r w:rsidDel="00000000" w:rsidR="00000000" w:rsidRPr="00000000">
        <w:rPr>
          <w:sz w:val="26"/>
          <w:szCs w:val="26"/>
          <w:rtl w:val="0"/>
        </w:rPr>
        <w:t xml:space="preserve">Date of development: July 15, 2023</w:t>
      </w:r>
    </w:p>
    <w:p w:rsidR="00000000" w:rsidDel="00000000" w:rsidP="00000000" w:rsidRDefault="00000000" w:rsidRPr="00000000" w14:paraId="00000236">
      <w:pPr>
        <w:widowControl w:val="0"/>
        <w:numPr>
          <w:ilvl w:val="0"/>
          <w:numId w:val="2"/>
        </w:numPr>
        <w:spacing w:after="120" w:line="276" w:lineRule="auto"/>
        <w:ind w:left="717" w:hanging="360"/>
        <w:jc w:val="both"/>
        <w:rPr>
          <w:rFonts w:ascii="Times New Roman" w:cs="Times New Roman" w:eastAsia="Times New Roman" w:hAnsi="Times New Roman"/>
          <w:sz w:val="26"/>
          <w:szCs w:val="26"/>
        </w:rPr>
      </w:pPr>
      <w:r w:rsidDel="00000000" w:rsidR="00000000" w:rsidRPr="00000000">
        <w:rPr>
          <w:sz w:val="26"/>
          <w:szCs w:val="26"/>
          <w:rtl w:val="0"/>
        </w:rPr>
        <w:t xml:space="preserve">Date of implementation: From K23605 (Academic Year 2023–2024)</w:t>
      </w:r>
    </w:p>
    <w:p w:rsidR="00000000" w:rsidDel="00000000" w:rsidP="00000000" w:rsidRDefault="00000000" w:rsidRPr="00000000" w14:paraId="00000237">
      <w:pPr>
        <w:widowControl w:val="0"/>
        <w:numPr>
          <w:ilvl w:val="0"/>
          <w:numId w:val="2"/>
        </w:numPr>
        <w:spacing w:after="120" w:line="276" w:lineRule="auto"/>
        <w:ind w:left="717" w:hanging="360"/>
        <w:jc w:val="both"/>
        <w:rPr>
          <w:rFonts w:ascii="Times New Roman" w:cs="Times New Roman" w:eastAsia="Times New Roman" w:hAnsi="Times New Roman"/>
          <w:sz w:val="26"/>
          <w:szCs w:val="26"/>
        </w:rPr>
      </w:pPr>
      <w:r w:rsidDel="00000000" w:rsidR="00000000" w:rsidRPr="00000000">
        <w:rPr>
          <w:sz w:val="26"/>
          <w:szCs w:val="26"/>
          <w:rtl w:val="0"/>
        </w:rPr>
        <w:t xml:space="preserve">Planned revision date: May 2025</w:t>
      </w:r>
    </w:p>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after="120" w:before="120" w:line="276" w:lineRule="auto"/>
        <w:ind w:hanging="3"/>
        <w:jc w:val="center"/>
        <w:rPr>
          <w:rFonts w:ascii="Times New Roman" w:cs="Times New Roman" w:eastAsia="Times New Roman" w:hAnsi="Times New Roman"/>
          <w:b w:val="0"/>
          <w:color w:val="000000"/>
          <w:sz w:val="26"/>
          <w:szCs w:val="26"/>
          <w:vertAlign w:val="baseline"/>
        </w:rPr>
      </w:pPr>
      <w:r w:rsidDel="00000000" w:rsidR="00000000" w:rsidRPr="00000000">
        <w:rPr>
          <w:b w:val="1"/>
          <w:sz w:val="26"/>
          <w:szCs w:val="26"/>
          <w:rtl w:val="0"/>
        </w:rPr>
        <w:t xml:space="preserve">DEAN</w:t>
      </w:r>
      <w:r w:rsidDel="00000000" w:rsidR="00000000" w:rsidRPr="00000000">
        <w:rPr>
          <w:rtl w:val="0"/>
        </w:rPr>
      </w:r>
    </w:p>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after="120" w:before="120" w:line="276" w:lineRule="auto"/>
        <w:ind w:hanging="3"/>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Pr>
        <w:drawing>
          <wp:inline distB="0" distT="0" distL="114300" distR="114300">
            <wp:extent cx="1638300" cy="461010"/>
            <wp:effectExtent b="0" l="0" r="0" t="0"/>
            <wp:docPr id="102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38300" cy="461010"/>
                    </a:xfrm>
                    <a:prstGeom prst="rect"/>
                    <a:ln/>
                  </pic:spPr>
                </pic:pic>
              </a:graphicData>
            </a:graphic>
          </wp:inline>
        </w:drawing>
      </w:r>
      <w:r w:rsidDel="00000000" w:rsidR="00000000" w:rsidRPr="00000000">
        <w:rPr>
          <w:rtl w:val="0"/>
        </w:rPr>
      </w:r>
    </w:p>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after="120" w:before="120" w:line="276" w:lineRule="auto"/>
        <w:ind w:hanging="3"/>
        <w:jc w:val="center"/>
        <w:rPr>
          <w:rFonts w:ascii="Times New Roman" w:cs="Times New Roman" w:eastAsia="Times New Roman" w:hAnsi="Times New Roman"/>
          <w:b w:val="0"/>
          <w:color w:val="000000"/>
          <w:sz w:val="26"/>
          <w:szCs w:val="26"/>
          <w:vertAlign w:val="baseline"/>
        </w:rPr>
      </w:pPr>
      <w:r w:rsidDel="00000000" w:rsidR="00000000" w:rsidRPr="00000000">
        <w:rPr>
          <w:b w:val="1"/>
          <w:sz w:val="26"/>
          <w:szCs w:val="26"/>
          <w:rtl w:val="0"/>
        </w:rPr>
        <w:t xml:space="preserve">PhD </w:t>
      </w:r>
      <w:r w:rsidDel="00000000" w:rsidR="00000000" w:rsidRPr="00000000">
        <w:rPr>
          <w:rFonts w:ascii="Times New Roman" w:cs="Times New Roman" w:eastAsia="Times New Roman" w:hAnsi="Times New Roman"/>
          <w:b w:val="1"/>
          <w:color w:val="000000"/>
          <w:sz w:val="26"/>
          <w:szCs w:val="26"/>
          <w:vertAlign w:val="baseline"/>
          <w:rtl w:val="0"/>
        </w:rPr>
        <w:t xml:space="preserve">HỒ XUÂN THỦY</w:t>
      </w:r>
      <w:r w:rsidDel="00000000" w:rsidR="00000000" w:rsidRPr="00000000">
        <w:rPr>
          <w:rtl w:val="0"/>
        </w:rPr>
      </w:r>
    </w:p>
    <w:p w:rsidR="00000000" w:rsidDel="00000000" w:rsidP="00000000" w:rsidRDefault="00000000" w:rsidRPr="00000000" w14:paraId="0000023B">
      <w:pPr>
        <w:spacing w:after="120" w:before="120" w:line="276" w:lineRule="auto"/>
        <w:jc w:val="center"/>
        <w:rPr>
          <w:rFonts w:ascii="Times New Roman" w:cs="Times New Roman" w:eastAsia="Times New Roman" w:hAnsi="Times New Roman"/>
          <w:b w:val="0"/>
          <w:sz w:val="26"/>
          <w:szCs w:val="26"/>
          <w:vertAlign w:val="baseline"/>
        </w:rPr>
        <w:sectPr>
          <w:headerReference r:id="rId9" w:type="default"/>
          <w:headerReference r:id="rId10" w:type="first"/>
          <w:footerReference r:id="rId11" w:type="default"/>
          <w:pgSz w:h="16840" w:w="11907" w:orient="portrait"/>
          <w:pgMar w:bottom="270" w:top="1134" w:left="1701" w:right="1134" w:header="720" w:footer="720"/>
          <w:pgNumType w:start="1"/>
        </w:sect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sectPr>
      <w:headerReference r:id="rId12" w:type="first"/>
      <w:type w:val="nextPage"/>
      <w:pgSz w:h="11907" w:w="16840" w:orient="landscape"/>
      <w:pgMar w:bottom="1134" w:top="1170" w:left="1134" w:right="1134"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Gungsuh"/>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17" w:hanging="360"/>
      </w:pPr>
      <w:rPr>
        <w:rFonts w:ascii="Noto Sans Symbols" w:cs="Noto Sans Symbols" w:eastAsia="Noto Sans Symbols" w:hAnsi="Noto Sans Symbols"/>
        <w:vertAlign w:val="baseline"/>
      </w:rPr>
    </w:lvl>
    <w:lvl w:ilvl="1">
      <w:start w:val="1"/>
      <w:numFmt w:val="bullet"/>
      <w:lvlText w:val="o"/>
      <w:lvlJc w:val="left"/>
      <w:pPr>
        <w:ind w:left="1437" w:hanging="360"/>
      </w:pPr>
      <w:rPr>
        <w:rFonts w:ascii="Courier New" w:cs="Courier New" w:eastAsia="Courier New" w:hAnsi="Courier New"/>
        <w:vertAlign w:val="baseline"/>
      </w:rPr>
    </w:lvl>
    <w:lvl w:ilvl="2">
      <w:start w:val="1"/>
      <w:numFmt w:val="bullet"/>
      <w:lvlText w:val="▪"/>
      <w:lvlJc w:val="left"/>
      <w:pPr>
        <w:ind w:left="2157" w:hanging="360"/>
      </w:pPr>
      <w:rPr>
        <w:rFonts w:ascii="Noto Sans Symbols" w:cs="Noto Sans Symbols" w:eastAsia="Noto Sans Symbols" w:hAnsi="Noto Sans Symbols"/>
        <w:vertAlign w:val="baseline"/>
      </w:rPr>
    </w:lvl>
    <w:lvl w:ilvl="3">
      <w:start w:val="1"/>
      <w:numFmt w:val="bullet"/>
      <w:lvlText w:val="●"/>
      <w:lvlJc w:val="left"/>
      <w:pPr>
        <w:ind w:left="2877" w:hanging="360"/>
      </w:pPr>
      <w:rPr>
        <w:rFonts w:ascii="Noto Sans Symbols" w:cs="Noto Sans Symbols" w:eastAsia="Noto Sans Symbols" w:hAnsi="Noto Sans Symbols"/>
        <w:vertAlign w:val="baseline"/>
      </w:rPr>
    </w:lvl>
    <w:lvl w:ilvl="4">
      <w:start w:val="1"/>
      <w:numFmt w:val="bullet"/>
      <w:lvlText w:val="o"/>
      <w:lvlJc w:val="left"/>
      <w:pPr>
        <w:ind w:left="3597" w:hanging="360"/>
      </w:pPr>
      <w:rPr>
        <w:rFonts w:ascii="Courier New" w:cs="Courier New" w:eastAsia="Courier New" w:hAnsi="Courier New"/>
        <w:vertAlign w:val="baseline"/>
      </w:rPr>
    </w:lvl>
    <w:lvl w:ilvl="5">
      <w:start w:val="1"/>
      <w:numFmt w:val="bullet"/>
      <w:lvlText w:val="▪"/>
      <w:lvlJc w:val="left"/>
      <w:pPr>
        <w:ind w:left="4317" w:hanging="360"/>
      </w:pPr>
      <w:rPr>
        <w:rFonts w:ascii="Noto Sans Symbols" w:cs="Noto Sans Symbols" w:eastAsia="Noto Sans Symbols" w:hAnsi="Noto Sans Symbols"/>
        <w:vertAlign w:val="baseline"/>
      </w:rPr>
    </w:lvl>
    <w:lvl w:ilvl="6">
      <w:start w:val="1"/>
      <w:numFmt w:val="bullet"/>
      <w:lvlText w:val="●"/>
      <w:lvlJc w:val="left"/>
      <w:pPr>
        <w:ind w:left="5037" w:hanging="360"/>
      </w:pPr>
      <w:rPr>
        <w:rFonts w:ascii="Noto Sans Symbols" w:cs="Noto Sans Symbols" w:eastAsia="Noto Sans Symbols" w:hAnsi="Noto Sans Symbols"/>
        <w:vertAlign w:val="baseline"/>
      </w:rPr>
    </w:lvl>
    <w:lvl w:ilvl="7">
      <w:start w:val="1"/>
      <w:numFmt w:val="bullet"/>
      <w:lvlText w:val="o"/>
      <w:lvlJc w:val="left"/>
      <w:pPr>
        <w:ind w:left="5757" w:hanging="360"/>
      </w:pPr>
      <w:rPr>
        <w:rFonts w:ascii="Courier New" w:cs="Courier New" w:eastAsia="Courier New" w:hAnsi="Courier New"/>
        <w:vertAlign w:val="baseline"/>
      </w:rPr>
    </w:lvl>
    <w:lvl w:ilvl="8">
      <w:start w:val="1"/>
      <w:numFmt w:val="bullet"/>
      <w:lvlText w:val="▪"/>
      <w:lvlJc w:val="left"/>
      <w:pPr>
        <w:ind w:left="6477"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287" w:hanging="360.0000000000001"/>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center"/>
    </w:pPr>
    <w:rPr>
      <w:rFonts w:ascii="Times New Roman" w:cs="Times New Roman" w:eastAsia="Times New Roman" w:hAnsi="Times New Roman"/>
      <w:sz w:val="46"/>
      <w:szCs w:val="4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ind w:left="720"/>
      <w:jc w:val="both"/>
    </w:pPr>
    <w:rPr>
      <w:rFonts w:ascii="Times New Roman" w:cs="Times New Roman" w:eastAsia="Times New Roman" w:hAnsi="Times New Roman"/>
      <w:b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8">
    <w:name w:val="Heading 8"/>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7"/>
    </w:pPr>
    <w:rPr>
      <w:rFonts w:ascii="VNI-Times" w:eastAsia="Times New Roman" w:hAnsi="VNI-Times"/>
      <w:b w:val="1"/>
      <w:w w:val="100"/>
      <w:position w:val="-1"/>
      <w:sz w:val="26"/>
      <w:szCs w:val="20"/>
      <w:effect w:val="none"/>
      <w:vertAlign w:val="baseline"/>
      <w:cs w:val="0"/>
      <w:em w:val="none"/>
      <w:lang w:bidi="ar-SA" w:eastAsia="en-US" w:val="en-US"/>
    </w:rPr>
  </w:style>
  <w:style w:type="paragraph" w:styleId="Heading9">
    <w:name w:val="Heading 9"/>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8"/>
    </w:pPr>
    <w:rPr>
      <w:rFonts w:ascii="VNI-Times" w:eastAsia="Times New Roman" w:hAnsi="VNI-Times"/>
      <w:w w:val="100"/>
      <w:position w:val="-1"/>
      <w:sz w:val="26"/>
      <w:szCs w:val="20"/>
      <w:u w:val="single"/>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2">
    <w:name w:val="Body Text 2"/>
    <w:basedOn w:val="Normal"/>
    <w:next w:val="BodyText2"/>
    <w:autoRedefine w:val="0"/>
    <w:hidden w:val="0"/>
    <w:qFormat w:val="0"/>
    <w:pPr>
      <w:suppressAutoHyphens w:val="1"/>
      <w:spacing w:after="100" w:before="100" w:line="312" w:lineRule="auto"/>
      <w:ind w:leftChars="-1" w:rightChars="0" w:firstLineChars="-1"/>
      <w:jc w:val="both"/>
      <w:textDirection w:val="btLr"/>
      <w:textAlignment w:val="top"/>
      <w:outlineLvl w:val="0"/>
    </w:pPr>
    <w:rPr>
      <w:rFonts w:ascii=".VnTime" w:eastAsia="Times New Roman" w:hAnsi=".VnTime"/>
      <w:w w:val="100"/>
      <w:position w:val="-1"/>
      <w:sz w:val="28"/>
      <w:szCs w:val="24"/>
      <w:effect w:val="none"/>
      <w:vertAlign w:val="baseline"/>
      <w:cs w:val="0"/>
      <w:em w:val="none"/>
      <w:lang w:bidi="ar-SA" w:eastAsia="en-US" w:val="en-US"/>
    </w:rPr>
  </w:style>
  <w:style w:type="character" w:styleId="BodyText2Char">
    <w:name w:val="Body Text 2 Char"/>
    <w:next w:val="BodyText2Char"/>
    <w:autoRedefine w:val="0"/>
    <w:hidden w:val="0"/>
    <w:qFormat w:val="0"/>
    <w:rPr>
      <w:rFonts w:ascii=".VnTime" w:cs="Times New Roman" w:eastAsia="Times New Roman" w:hAnsi=".VnTime"/>
      <w:w w:val="100"/>
      <w:position w:val="-1"/>
      <w:sz w:val="28"/>
      <w:effect w:val="none"/>
      <w:vertAlign w:val="baseline"/>
      <w:cs w:val="0"/>
      <w:em w:val="none"/>
      <w:lang w:val="en-US"/>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rFonts w:ascii=".VnTime" w:eastAsia="Times New Roman" w:hAnsi=".VnTime"/>
      <w:w w:val="100"/>
      <w:position w:val="-1"/>
      <w:sz w:val="28"/>
      <w:szCs w:val="24"/>
      <w:effect w:val="none"/>
      <w:vertAlign w:val="baseline"/>
      <w:cs w:val="0"/>
      <w:em w:val="none"/>
      <w:lang w:bidi="ar-SA" w:eastAsia="und" w:val="und"/>
    </w:rPr>
  </w:style>
  <w:style w:type="character" w:styleId="HeaderChar">
    <w:name w:val="Header Char"/>
    <w:next w:val="HeaderChar"/>
    <w:autoRedefine w:val="0"/>
    <w:hidden w:val="0"/>
    <w:qFormat w:val="0"/>
    <w:rPr>
      <w:rFonts w:ascii=".VnTime" w:cs="Times New Roman" w:eastAsia="Times New Roman" w:hAnsi=".VnTime"/>
      <w:w w:val="100"/>
      <w:position w:val="-1"/>
      <w:sz w:val="28"/>
      <w:effect w:val="none"/>
      <w:vertAlign w:val="baseline"/>
      <w:cs w:val="0"/>
      <w:em w:val="none"/>
      <w:lang w:eastAsia="und" w:val="und"/>
    </w:rPr>
  </w:style>
  <w:style w:type="paragraph" w:styleId="Normal(Web),CharCharChar,Normal(Web)CharChar,CharChar25,Обычный(веб)1,Обычный(веб)Знак,Обычный(веб)Знак1,Обычный(веб)ЗнакЗнак">
    <w:name w:val="Normal (Web),Char Char Char,Normal (Web) Char Char,Char Char25,Обычный (веб)1,Обычный (веб) Знак,Обычный (веб) Знак1,Обычный (веб) Знак Знак"/>
    <w:basedOn w:val="Normal"/>
    <w:next w:val="Normal(Web),CharCharChar,Normal(Web)CharChar,CharChar25,Обычный(веб)1,Обычный(веб)Знак,Обычный(веб)Знак1,Обычный(веб)ЗнакЗнак"/>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nd" w:val="und"/>
    </w:rPr>
  </w:style>
  <w:style w:type="paragraph" w:styleId="ListParagraph,Đoạnvăn,ANNEX,CHƯƠNG,Đoạnvãn">
    <w:name w:val="List Paragraph,Đoạn văn,ANNEX,CHƯƠNG,Đoạn vãn"/>
    <w:basedOn w:val="Normal"/>
    <w:next w:val="ListParagraph,Đoạnvăn,ANNEX,CHƯƠNG,Đoạnvãn"/>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Normal(Web)Char,CharCharCharChar,Normal(Web)CharCharChar,CharChar25Char,Обычный(веб)1Char,Обычный(веб)ЗнакChar,Обычный(веб)Знак1Char,Обычный(веб)ЗнакЗнакChar">
    <w:name w:val="Normal (Web) Char,Char Char Char Char,Normal (Web) Char Char Char,Char Char25 Char,Обычный (веб)1 Char,Обычный (веб) Знак Char,Обычный (веб) Знак1 Char,Обычный (веб) Знак Знак Char"/>
    <w:next w:val="Normal(Web)Char,CharCharCharChar,Normal(Web)CharCharChar,CharChar25Char,Обычный(веб)1Char,Обычный(веб)ЗнакChar,Обычный(веб)Знак1Char,Обычный(веб)ЗнакЗнакChar"/>
    <w:autoRedefine w:val="0"/>
    <w:hidden w:val="0"/>
    <w:qFormat w:val="0"/>
    <w:rPr>
      <w:rFonts w:ascii="Times New Roman" w:cs="Times New Roman" w:eastAsia="Times New Roman" w:hAnsi="Times New Roman"/>
      <w:w w:val="100"/>
      <w:position w:val="-1"/>
      <w:effect w:val="none"/>
      <w:vertAlign w:val="baseline"/>
      <w:cs w:val="0"/>
      <w:em w:val="none"/>
      <w:lang w:eastAsia="und" w:val="und"/>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VnTime" w:eastAsia="Times New Roman" w:hAnsi=".VnTime"/>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VnTime" w:cs="Times New Roman" w:eastAsia="Times New Roman" w:hAnsi=".VnTime"/>
      <w:w w:val="100"/>
      <w:position w:val="-1"/>
      <w:sz w:val="20"/>
      <w:szCs w:val="20"/>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VnTime" w:eastAsia="Times New Roman" w:hAnsi=".VnTime"/>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rFonts w:ascii=".VnTime" w:cs="Times New Roman" w:eastAsia="Times New Roman" w:hAnsi=".VnTime"/>
      <w:b w:val="1"/>
      <w:bCs w:val="1"/>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Segoe UI" w:cs="Segoe UI" w:eastAsia="Times New Roman"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eastAsia="Times New Roman" w:hAnsi="Segoe UI"/>
      <w:w w:val="100"/>
      <w:position w:val="-1"/>
      <w:sz w:val="18"/>
      <w:szCs w:val="18"/>
      <w:effect w:val="none"/>
      <w:vertAlign w:val="baseline"/>
      <w:cs w:val="0"/>
      <w:em w:val="none"/>
      <w:lang/>
    </w:rPr>
  </w:style>
  <w:style w:type="character" w:styleId="ListParagraphChar,ĐoạnvănChar,ANNEXChar,CHƯƠNGChar,ĐoạnvãnChar">
    <w:name w:val="List Paragraph Char,Đoạn văn Char,ANNEX Char,CHƯƠNG Char,Đoạn vãn Char"/>
    <w:next w:val="ListParagraphChar,ĐoạnvănChar,ANNEXChar,CHƯƠNGChar,ĐoạnvãnChar"/>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Heading2Char">
    <w:name w:val="Heading 2 Char"/>
    <w:next w:val="Heading2Char"/>
    <w:autoRedefine w:val="0"/>
    <w:hidden w:val="0"/>
    <w:qFormat w:val="0"/>
    <w:rPr>
      <w:rFonts w:ascii="VNI-Times" w:cs="Times New Roman" w:eastAsia="Times New Roman" w:hAnsi="VNI-Times"/>
      <w:w w:val="100"/>
      <w:position w:val="-1"/>
      <w:sz w:val="46"/>
      <w:effect w:val="none"/>
      <w:vertAlign w:val="baseline"/>
      <w:cs w:val="0"/>
      <w:em w:val="none"/>
      <w:lang/>
    </w:rPr>
  </w:style>
  <w:style w:type="character" w:styleId="Heading5Char">
    <w:name w:val="Heading 5 Char"/>
    <w:next w:val="Heading5Char"/>
    <w:autoRedefine w:val="0"/>
    <w:hidden w:val="0"/>
    <w:qFormat w:val="0"/>
    <w:rPr>
      <w:rFonts w:ascii="VNI-Times" w:cs="Times New Roman" w:eastAsia="Times New Roman" w:hAnsi="VNI-Times"/>
      <w:b w:val="1"/>
      <w:bCs w:val="1"/>
      <w:w w:val="100"/>
      <w:position w:val="-1"/>
      <w:sz w:val="26"/>
      <w:effect w:val="none"/>
      <w:vertAlign w:val="baseline"/>
      <w:cs w:val="0"/>
      <w:em w:val="none"/>
      <w:lang/>
    </w:rPr>
  </w:style>
  <w:style w:type="character" w:styleId="Heading8Char">
    <w:name w:val="Heading 8 Char"/>
    <w:next w:val="Heading8Char"/>
    <w:autoRedefine w:val="0"/>
    <w:hidden w:val="0"/>
    <w:qFormat w:val="0"/>
    <w:rPr>
      <w:rFonts w:ascii="VNI-Times" w:cs="Times New Roman" w:eastAsia="Times New Roman" w:hAnsi="VNI-Times"/>
      <w:b w:val="1"/>
      <w:w w:val="100"/>
      <w:position w:val="-1"/>
      <w:sz w:val="26"/>
      <w:szCs w:val="20"/>
      <w:effect w:val="none"/>
      <w:vertAlign w:val="baseline"/>
      <w:cs w:val="0"/>
      <w:em w:val="none"/>
      <w:lang/>
    </w:rPr>
  </w:style>
  <w:style w:type="character" w:styleId="Heading9Char">
    <w:name w:val="Heading 9 Char"/>
    <w:next w:val="Heading9Char"/>
    <w:autoRedefine w:val="0"/>
    <w:hidden w:val="0"/>
    <w:qFormat w:val="0"/>
    <w:rPr>
      <w:rFonts w:ascii="VNI-Times" w:cs="Times New Roman" w:eastAsia="Times New Roman" w:hAnsi="VNI-Times"/>
      <w:w w:val="100"/>
      <w:position w:val="-1"/>
      <w:sz w:val="26"/>
      <w:szCs w:val="20"/>
      <w:u w:val="single"/>
      <w:effect w:val="none"/>
      <w:vertAlign w:val="baseline"/>
      <w:cs w:val="0"/>
      <w:em w:val="none"/>
      <w:lang/>
    </w:rPr>
  </w:style>
  <w:style w:type="paragraph" w:styleId="mucI,II">
    <w:name w:val="mucI,II"/>
    <w:basedOn w:val="Normal"/>
    <w:next w:val="mucI,II"/>
    <w:autoRedefine w:val="0"/>
    <w:hidden w:val="0"/>
    <w:qFormat w:val="0"/>
    <w:pPr>
      <w:widowControl w:val="0"/>
      <w:suppressAutoHyphens w:val="1"/>
      <w:spacing w:after="120" w:before="360" w:line="1" w:lineRule="atLeast"/>
      <w:ind w:left="851" w:leftChars="-1" w:rightChars="0" w:hanging="284" w:firstLineChars="-1"/>
      <w:jc w:val="both"/>
      <w:textDirection w:val="btLr"/>
      <w:textAlignment w:val="top"/>
      <w:outlineLvl w:val="0"/>
    </w:pPr>
    <w:rPr>
      <w:rFonts w:ascii=".VnTimeH" w:cs=".VnTimeH" w:eastAsia="Times New Roman" w:hAnsi=".VnTimeH"/>
      <w:b w:val="1"/>
      <w:bCs w:val="1"/>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VnTime" w:eastAsia="Times New Roman" w:hAnsi=".VnTime"/>
      <w:w w:val="100"/>
      <w:position w:val="-1"/>
      <w:sz w:val="28"/>
      <w:szCs w:val="24"/>
      <w:effect w:val="none"/>
      <w:vertAlign w:val="baseline"/>
      <w:cs w:val="0"/>
      <w:em w:val="none"/>
      <w:lang w:bidi="ar-SA" w:eastAsia="en-US" w:val="en-US"/>
    </w:rPr>
  </w:style>
  <w:style w:type="character" w:styleId="FooterChar">
    <w:name w:val="Footer Char"/>
    <w:next w:val="FooterChar"/>
    <w:autoRedefine w:val="0"/>
    <w:hidden w:val="0"/>
    <w:qFormat w:val="0"/>
    <w:rPr>
      <w:rFonts w:ascii=".VnTime" w:cs="Times New Roman" w:eastAsia="Times New Roman" w:hAnsi=".VnTime"/>
      <w:w w:val="100"/>
      <w:position w:val="-1"/>
      <w:sz w:val="28"/>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table" w:styleId="291">
    <w:name w:val="291"/>
    <w:basedOn w:val="TableNormal"/>
    <w:next w:val="291"/>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eastAsia="zh-CN" w:val="vi-VN"/>
    </w:rPr>
    <w:tblPr>
      <w:tblStyle w:val="291"/>
      <w:tblStyleRowBandSize w:val="1"/>
      <w:tblStyleColBandSize w:val="1"/>
      <w:jc w:val="left"/>
      <w:tblInd w:w="0.0" w:type="nil"/>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JMfoADVlyqHu+6T588LL50uemQ==">CgMxLjAaFAoBMBIPCg0IB0IJEgdHdW5nc3VoOAByITFvTFFJR3hsVlZFR0Vfci1zbkh1aHB3b2VEZFhhWnBTTw==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2023-07-30T17:00:00Z</dcterms:created>
  <dc:creator>5394</dc:creator>
</cp:coreProperties>
</file>